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24" w:rsidRDefault="003D5524" w:rsidP="003D5524">
      <w:pPr>
        <w:divId w:val="1737121100"/>
        <w:rPr>
          <w:rFonts w:ascii="Arial" w:eastAsia="Times New Roman" w:hAnsi="Arial" w:cs="Arial"/>
          <w:color w:val="000000"/>
          <w:sz w:val="27"/>
          <w:szCs w:val="27"/>
        </w:rPr>
      </w:pPr>
    </w:p>
    <w:p w:rsidR="003D5524" w:rsidRDefault="003D5524">
      <w:pPr>
        <w:divId w:val="1504541409"/>
        <w:rPr>
          <w:rFonts w:ascii="Arial" w:eastAsia="Times New Roman" w:hAnsi="Arial" w:cs="Arial"/>
          <w:color w:val="000000"/>
          <w:sz w:val="27"/>
          <w:szCs w:val="27"/>
        </w:rPr>
      </w:pPr>
      <w:r>
        <w:rPr>
          <w:rFonts w:ascii="Arial" w:eastAsia="Times New Roman" w:hAnsi="Arial" w:cs="Arial"/>
          <w:color w:val="000000"/>
          <w:sz w:val="27"/>
          <w:szCs w:val="27"/>
        </w:rPr>
        <w:t>Mme et Mrs les ministres, cher Xavier </w:t>
      </w:r>
    </w:p>
    <w:p w:rsidR="003D5524" w:rsidRDefault="003D5524">
      <w:pPr>
        <w:divId w:val="629437263"/>
        <w:rPr>
          <w:rFonts w:ascii="Arial" w:eastAsia="Times New Roman" w:hAnsi="Arial" w:cs="Arial"/>
          <w:color w:val="000000"/>
          <w:sz w:val="27"/>
          <w:szCs w:val="27"/>
        </w:rPr>
      </w:pPr>
      <w:r>
        <w:rPr>
          <w:rFonts w:ascii="Arial" w:eastAsia="Times New Roman" w:hAnsi="Arial" w:cs="Arial"/>
          <w:color w:val="000000"/>
          <w:sz w:val="27"/>
          <w:szCs w:val="27"/>
        </w:rPr>
        <w:t>Mr le Préfet </w:t>
      </w:r>
    </w:p>
    <w:p w:rsidR="003D5524" w:rsidRDefault="003D5524">
      <w:pPr>
        <w:divId w:val="980580493"/>
        <w:rPr>
          <w:rFonts w:ascii="Arial" w:eastAsia="Times New Roman" w:hAnsi="Arial" w:cs="Arial"/>
          <w:color w:val="000000"/>
          <w:sz w:val="27"/>
          <w:szCs w:val="27"/>
        </w:rPr>
      </w:pPr>
      <w:r>
        <w:rPr>
          <w:rFonts w:ascii="Arial" w:eastAsia="Times New Roman" w:hAnsi="Arial" w:cs="Arial"/>
          <w:color w:val="000000"/>
          <w:sz w:val="27"/>
          <w:szCs w:val="27"/>
        </w:rPr>
        <w:t>Mesdames et Messieurs les parlementaires </w:t>
      </w:r>
    </w:p>
    <w:p w:rsidR="003D5524" w:rsidRDefault="003D5524">
      <w:pPr>
        <w:divId w:val="1879127022"/>
        <w:rPr>
          <w:rFonts w:ascii="Arial" w:eastAsia="Times New Roman" w:hAnsi="Arial" w:cs="Arial"/>
          <w:color w:val="000000"/>
          <w:sz w:val="27"/>
          <w:szCs w:val="27"/>
        </w:rPr>
      </w:pPr>
      <w:r>
        <w:rPr>
          <w:rFonts w:ascii="Arial" w:eastAsia="Times New Roman" w:hAnsi="Arial" w:cs="Arial"/>
          <w:color w:val="000000"/>
          <w:sz w:val="27"/>
          <w:szCs w:val="27"/>
        </w:rPr>
        <w:t>Mes chers collègues Présidents des départements du Nord, de l’Oise, du Pas de Calais</w:t>
      </w:r>
      <w:bookmarkStart w:id="0" w:name="_GoBack"/>
      <w:bookmarkEnd w:id="0"/>
    </w:p>
    <w:p w:rsidR="003D5524" w:rsidRDefault="003D5524">
      <w:pPr>
        <w:divId w:val="1222525528"/>
        <w:rPr>
          <w:rFonts w:ascii="Arial" w:eastAsia="Times New Roman" w:hAnsi="Arial" w:cs="Arial"/>
          <w:color w:val="000000"/>
          <w:sz w:val="27"/>
          <w:szCs w:val="27"/>
        </w:rPr>
      </w:pPr>
      <w:r>
        <w:rPr>
          <w:rFonts w:ascii="Arial" w:eastAsia="Times New Roman" w:hAnsi="Arial" w:cs="Arial"/>
          <w:color w:val="000000"/>
          <w:sz w:val="27"/>
          <w:szCs w:val="27"/>
        </w:rPr>
        <w:t>Mmes et Messieurs les élus </w:t>
      </w:r>
    </w:p>
    <w:p w:rsidR="003D5524" w:rsidRDefault="003D5524">
      <w:pPr>
        <w:divId w:val="1047292383"/>
        <w:rPr>
          <w:rFonts w:ascii="Arial" w:eastAsia="Times New Roman" w:hAnsi="Arial" w:cs="Arial"/>
          <w:color w:val="000000"/>
          <w:sz w:val="27"/>
          <w:szCs w:val="27"/>
        </w:rPr>
      </w:pPr>
      <w:r>
        <w:rPr>
          <w:rFonts w:ascii="Arial" w:eastAsia="Times New Roman" w:hAnsi="Arial" w:cs="Arial"/>
          <w:color w:val="000000"/>
          <w:sz w:val="27"/>
          <w:szCs w:val="27"/>
        </w:rPr>
        <w:t xml:space="preserve">Mmes et messieurs membres du conseil de surveillance et du comité </w:t>
      </w:r>
      <w:proofErr w:type="spellStart"/>
      <w:r>
        <w:rPr>
          <w:rFonts w:ascii="Arial" w:eastAsia="Times New Roman" w:hAnsi="Arial" w:cs="Arial"/>
          <w:color w:val="000000"/>
          <w:sz w:val="27"/>
          <w:szCs w:val="27"/>
        </w:rPr>
        <w:t>strategique</w:t>
      </w:r>
      <w:proofErr w:type="spellEnd"/>
    </w:p>
    <w:p w:rsidR="003D5524" w:rsidRDefault="003D5524">
      <w:pPr>
        <w:divId w:val="669597317"/>
        <w:rPr>
          <w:rFonts w:ascii="Arial" w:eastAsia="Times New Roman" w:hAnsi="Arial" w:cs="Arial"/>
          <w:color w:val="000000"/>
          <w:sz w:val="27"/>
          <w:szCs w:val="27"/>
        </w:rPr>
      </w:pPr>
    </w:p>
    <w:p w:rsidR="003D5524" w:rsidRDefault="003D5524">
      <w:pPr>
        <w:divId w:val="173611459"/>
        <w:rPr>
          <w:rFonts w:ascii="Arial" w:eastAsia="Times New Roman" w:hAnsi="Arial" w:cs="Arial"/>
          <w:color w:val="000000"/>
          <w:sz w:val="27"/>
          <w:szCs w:val="27"/>
        </w:rPr>
      </w:pPr>
      <w:r>
        <w:rPr>
          <w:rFonts w:ascii="Arial" w:eastAsia="Times New Roman" w:hAnsi="Arial" w:cs="Arial"/>
          <w:color w:val="000000"/>
          <w:sz w:val="27"/>
          <w:szCs w:val="27"/>
        </w:rPr>
        <w:t>La parole donnée, lors d’un premier coup de pioche près d’ici, puis reprise avec la création de la société de projet à Noyon et finalement confirmée avec l’accord sur la convention de financement, est tenue. </w:t>
      </w:r>
    </w:p>
    <w:p w:rsidR="003D5524" w:rsidRDefault="003D5524">
      <w:pPr>
        <w:divId w:val="1746760721"/>
        <w:rPr>
          <w:rFonts w:ascii="Arial" w:eastAsia="Times New Roman" w:hAnsi="Arial" w:cs="Arial"/>
          <w:color w:val="000000"/>
          <w:sz w:val="27"/>
          <w:szCs w:val="27"/>
        </w:rPr>
      </w:pPr>
    </w:p>
    <w:p w:rsidR="003D5524" w:rsidRDefault="003D5524">
      <w:pPr>
        <w:divId w:val="1290866157"/>
        <w:rPr>
          <w:rFonts w:ascii="Arial" w:eastAsia="Times New Roman" w:hAnsi="Arial" w:cs="Arial"/>
          <w:color w:val="000000"/>
          <w:sz w:val="27"/>
          <w:szCs w:val="27"/>
        </w:rPr>
      </w:pPr>
      <w:r>
        <w:rPr>
          <w:rFonts w:ascii="Arial" w:eastAsia="Times New Roman" w:hAnsi="Arial" w:cs="Arial"/>
          <w:color w:val="000000"/>
          <w:sz w:val="27"/>
          <w:szCs w:val="27"/>
        </w:rPr>
        <w:t>Enfin l’Etat qui a inscrit En avril 1984 au schéma directeur national des voies navigables le projet, et annoncé à ces reprises le démarrage du chantier confirme la valeur des promesses de l’Etat, promesses répétées dont la mise en œuvre sans cesse repoussée avaient semé le doute. </w:t>
      </w:r>
    </w:p>
    <w:p w:rsidR="003D5524" w:rsidRDefault="003D5524">
      <w:pPr>
        <w:divId w:val="1203518800"/>
        <w:rPr>
          <w:rFonts w:ascii="Arial" w:eastAsia="Times New Roman" w:hAnsi="Arial" w:cs="Arial"/>
          <w:color w:val="000000"/>
          <w:sz w:val="27"/>
          <w:szCs w:val="27"/>
        </w:rPr>
      </w:pPr>
      <w:r>
        <w:rPr>
          <w:rFonts w:ascii="Arial" w:eastAsia="Times New Roman" w:hAnsi="Arial" w:cs="Arial"/>
          <w:color w:val="000000"/>
          <w:sz w:val="27"/>
          <w:szCs w:val="27"/>
        </w:rPr>
        <w:t>Doute levé qui redonne crédit, sans mauvais jeux de mots, à la parole de l’Etat.</w:t>
      </w:r>
    </w:p>
    <w:p w:rsidR="003D5524" w:rsidRDefault="003D5524">
      <w:pPr>
        <w:divId w:val="891110679"/>
        <w:rPr>
          <w:rFonts w:ascii="Arial" w:eastAsia="Times New Roman" w:hAnsi="Arial" w:cs="Arial"/>
          <w:color w:val="000000"/>
          <w:sz w:val="27"/>
          <w:szCs w:val="27"/>
        </w:rPr>
      </w:pPr>
    </w:p>
    <w:p w:rsidR="003D5524" w:rsidRDefault="003D5524">
      <w:pPr>
        <w:divId w:val="672880873"/>
        <w:rPr>
          <w:rFonts w:ascii="Arial" w:eastAsia="Times New Roman" w:hAnsi="Arial" w:cs="Arial"/>
          <w:color w:val="000000"/>
          <w:sz w:val="27"/>
          <w:szCs w:val="27"/>
        </w:rPr>
      </w:pPr>
      <w:r>
        <w:rPr>
          <w:rFonts w:ascii="Arial" w:eastAsia="Times New Roman" w:hAnsi="Arial" w:cs="Arial"/>
          <w:color w:val="000000"/>
          <w:sz w:val="27"/>
          <w:szCs w:val="27"/>
        </w:rPr>
        <w:t xml:space="preserve">Il aura fallu toute la Détermination des élus locaux de la Région et permettez moi de souligner l’action et de remercier pour ce résultat essentiel dans cette affaire, Xavier Bertrand et Gerald </w:t>
      </w:r>
      <w:proofErr w:type="spellStart"/>
      <w:r>
        <w:rPr>
          <w:rFonts w:ascii="Arial" w:eastAsia="Times New Roman" w:hAnsi="Arial" w:cs="Arial"/>
          <w:color w:val="000000"/>
          <w:sz w:val="27"/>
          <w:szCs w:val="27"/>
        </w:rPr>
        <w:t>Darmanin</w:t>
      </w:r>
      <w:proofErr w:type="spellEnd"/>
      <w:r>
        <w:rPr>
          <w:rFonts w:ascii="Arial" w:eastAsia="Times New Roman" w:hAnsi="Arial" w:cs="Arial"/>
          <w:color w:val="000000"/>
          <w:sz w:val="27"/>
          <w:szCs w:val="27"/>
        </w:rPr>
        <w:t xml:space="preserve"> qui pour ce dernier est resté convaincu de la nécessité de ce projet bien que portant de nouvelles responsabilités ce qui n’est pas toujours le cas. Je ne sais pas s’il aurait pu faire un bon ophtalmo mais Il a réussi à permettre la correction d’une vision divergente vers une vision convergente. </w:t>
      </w:r>
    </w:p>
    <w:p w:rsidR="003D5524" w:rsidRDefault="003D5524">
      <w:pPr>
        <w:divId w:val="2076315830"/>
        <w:rPr>
          <w:rFonts w:ascii="Arial" w:eastAsia="Times New Roman" w:hAnsi="Arial" w:cs="Arial"/>
          <w:color w:val="000000"/>
          <w:sz w:val="27"/>
          <w:szCs w:val="27"/>
        </w:rPr>
      </w:pPr>
      <w:r>
        <w:rPr>
          <w:rFonts w:ascii="Arial" w:eastAsia="Times New Roman" w:hAnsi="Arial" w:cs="Arial"/>
          <w:color w:val="000000"/>
          <w:sz w:val="27"/>
          <w:szCs w:val="27"/>
        </w:rPr>
        <w:t>La convergence étant un réflexe associé au mécanisme d’accommodation qui semble être le terme juste pour définir les qualités qu’il a fallu aux négociateurs pour parvenir à ce résultat.</w:t>
      </w:r>
    </w:p>
    <w:p w:rsidR="003D5524" w:rsidRDefault="003D5524">
      <w:pPr>
        <w:divId w:val="814448382"/>
        <w:rPr>
          <w:rFonts w:ascii="Arial" w:eastAsia="Times New Roman" w:hAnsi="Arial" w:cs="Arial"/>
          <w:color w:val="000000"/>
          <w:sz w:val="27"/>
          <w:szCs w:val="27"/>
        </w:rPr>
      </w:pPr>
    </w:p>
    <w:p w:rsidR="003D5524" w:rsidRDefault="003D5524">
      <w:pPr>
        <w:divId w:val="144661918"/>
        <w:rPr>
          <w:rFonts w:ascii="Arial" w:eastAsia="Times New Roman" w:hAnsi="Arial" w:cs="Arial"/>
          <w:color w:val="000000"/>
          <w:sz w:val="27"/>
          <w:szCs w:val="27"/>
        </w:rPr>
      </w:pPr>
      <w:r>
        <w:rPr>
          <w:rFonts w:ascii="Arial" w:eastAsia="Times New Roman" w:hAnsi="Arial" w:cs="Arial"/>
          <w:color w:val="000000"/>
          <w:sz w:val="27"/>
          <w:szCs w:val="27"/>
        </w:rPr>
        <w:t>Cette détermination s’est déclinée avec L’anticipation des acteurs locaux et de la société de projet: </w:t>
      </w:r>
    </w:p>
    <w:p w:rsidR="003D5524" w:rsidRDefault="003D5524" w:rsidP="003D5524">
      <w:pPr>
        <w:numPr>
          <w:ilvl w:val="0"/>
          <w:numId w:val="1"/>
        </w:numPr>
        <w:spacing w:before="100" w:beforeAutospacing="1" w:after="100" w:afterAutospacing="1" w:line="240" w:lineRule="auto"/>
        <w:divId w:val="1028335612"/>
        <w:rPr>
          <w:rFonts w:ascii="Arial" w:eastAsia="Times New Roman" w:hAnsi="Arial" w:cs="Arial"/>
          <w:color w:val="000000"/>
          <w:sz w:val="27"/>
          <w:szCs w:val="27"/>
        </w:rPr>
      </w:pPr>
      <w:r>
        <w:rPr>
          <w:rFonts w:ascii="Arial" w:eastAsia="Times New Roman" w:hAnsi="Arial" w:cs="Arial"/>
          <w:color w:val="000000"/>
          <w:sz w:val="27"/>
          <w:szCs w:val="27"/>
        </w:rPr>
        <w:lastRenderedPageBreak/>
        <w:t>aménagement foncier d’une ampleur exceptionnelle et </w:t>
      </w:r>
    </w:p>
    <w:p w:rsidR="003D5524" w:rsidRDefault="003D5524" w:rsidP="003D5524">
      <w:pPr>
        <w:numPr>
          <w:ilvl w:val="0"/>
          <w:numId w:val="1"/>
        </w:numPr>
        <w:spacing w:before="100" w:beforeAutospacing="1" w:after="100" w:afterAutospacing="1" w:line="240" w:lineRule="auto"/>
        <w:divId w:val="1028335612"/>
        <w:rPr>
          <w:rFonts w:ascii="Arial" w:eastAsia="Times New Roman" w:hAnsi="Arial" w:cs="Arial"/>
          <w:color w:val="000000"/>
          <w:sz w:val="27"/>
          <w:szCs w:val="27"/>
        </w:rPr>
      </w:pPr>
      <w:r>
        <w:rPr>
          <w:rFonts w:ascii="Arial" w:eastAsia="Times New Roman" w:hAnsi="Arial" w:cs="Arial"/>
          <w:color w:val="000000"/>
          <w:sz w:val="27"/>
          <w:szCs w:val="27"/>
        </w:rPr>
        <w:t>engagements des mesures compensatoires agricoles et environnementales pour protéger les terres agricoles et la biodiversité</w:t>
      </w:r>
    </w:p>
    <w:p w:rsidR="003D5524" w:rsidRDefault="003D5524" w:rsidP="003D5524">
      <w:pPr>
        <w:numPr>
          <w:ilvl w:val="0"/>
          <w:numId w:val="1"/>
        </w:numPr>
        <w:spacing w:before="100" w:beforeAutospacing="1" w:after="100" w:afterAutospacing="1" w:line="240" w:lineRule="auto"/>
        <w:divId w:val="1028335612"/>
        <w:rPr>
          <w:rFonts w:ascii="Arial" w:eastAsia="Times New Roman" w:hAnsi="Arial" w:cs="Arial"/>
          <w:color w:val="000000"/>
          <w:sz w:val="27"/>
          <w:szCs w:val="27"/>
        </w:rPr>
      </w:pPr>
      <w:r>
        <w:rPr>
          <w:rFonts w:ascii="Arial" w:eastAsia="Times New Roman" w:hAnsi="Arial" w:cs="Arial"/>
          <w:color w:val="000000"/>
          <w:sz w:val="27"/>
          <w:szCs w:val="27"/>
        </w:rPr>
        <w:t>préparation pour accueillir les entreprises du chantier, pour préparer aux métiers sollicités pour la réalisation du canal avec les déclinaisons prospectives en terme d’emploi de formation, d’accueil, de marchés, ...générées par la réalisation du projet avec pôle emploi, Région , départements, DREAL, CCI et communautés de communes.</w:t>
      </w:r>
    </w:p>
    <w:p w:rsidR="003D5524" w:rsidRDefault="003D5524">
      <w:pPr>
        <w:spacing w:after="0"/>
        <w:divId w:val="2113478773"/>
        <w:rPr>
          <w:rFonts w:ascii="Arial" w:eastAsia="Times New Roman" w:hAnsi="Arial" w:cs="Arial"/>
          <w:color w:val="000000"/>
          <w:sz w:val="27"/>
          <w:szCs w:val="27"/>
        </w:rPr>
      </w:pPr>
    </w:p>
    <w:p w:rsidR="003D5524" w:rsidRDefault="003D5524">
      <w:pPr>
        <w:divId w:val="750933037"/>
        <w:rPr>
          <w:rFonts w:ascii="Arial" w:eastAsia="Times New Roman" w:hAnsi="Arial" w:cs="Arial"/>
          <w:color w:val="000000"/>
          <w:sz w:val="27"/>
          <w:szCs w:val="27"/>
        </w:rPr>
      </w:pPr>
      <w:r>
        <w:rPr>
          <w:rFonts w:ascii="Arial" w:eastAsia="Times New Roman" w:hAnsi="Arial" w:cs="Arial"/>
          <w:color w:val="000000"/>
          <w:sz w:val="27"/>
          <w:szCs w:val="27"/>
        </w:rPr>
        <w:t>Je soulignerai </w:t>
      </w:r>
    </w:p>
    <w:p w:rsidR="003D5524" w:rsidRDefault="003D5524">
      <w:pPr>
        <w:divId w:val="1633052459"/>
        <w:rPr>
          <w:rFonts w:ascii="Arial" w:eastAsia="Times New Roman" w:hAnsi="Arial" w:cs="Arial"/>
          <w:color w:val="000000"/>
          <w:sz w:val="27"/>
          <w:szCs w:val="27"/>
        </w:rPr>
      </w:pPr>
    </w:p>
    <w:p w:rsidR="003D5524" w:rsidRDefault="003D5524">
      <w:pPr>
        <w:divId w:val="2062819980"/>
        <w:rPr>
          <w:rFonts w:ascii="Arial" w:eastAsia="Times New Roman" w:hAnsi="Arial" w:cs="Arial"/>
          <w:color w:val="000000"/>
          <w:sz w:val="27"/>
          <w:szCs w:val="27"/>
        </w:rPr>
      </w:pPr>
      <w:r>
        <w:rPr>
          <w:rFonts w:ascii="Arial" w:eastAsia="Times New Roman" w:hAnsi="Arial" w:cs="Arial"/>
          <w:color w:val="000000"/>
          <w:sz w:val="27"/>
          <w:szCs w:val="27"/>
        </w:rPr>
        <w:t>Le Soutien de l’Europe. Plus que la seule construction d’un canal c’est l’illustration majeure de la construction européenne dont on mesure la nécessité avec des répercussions positives de projets économiques et écologiques aux incidences sociales fortes sur des territoires aux populations fortement impactées.</w:t>
      </w:r>
    </w:p>
    <w:p w:rsidR="003D5524" w:rsidRDefault="003D5524">
      <w:pPr>
        <w:divId w:val="1953855537"/>
        <w:rPr>
          <w:rFonts w:ascii="Arial" w:eastAsia="Times New Roman" w:hAnsi="Arial" w:cs="Arial"/>
          <w:color w:val="000000"/>
          <w:sz w:val="27"/>
          <w:szCs w:val="27"/>
        </w:rPr>
      </w:pPr>
    </w:p>
    <w:p w:rsidR="003D5524" w:rsidRDefault="003D5524">
      <w:pPr>
        <w:divId w:val="739404595"/>
        <w:rPr>
          <w:rFonts w:ascii="Arial" w:eastAsia="Times New Roman" w:hAnsi="Arial" w:cs="Arial"/>
          <w:color w:val="000000"/>
          <w:sz w:val="27"/>
          <w:szCs w:val="27"/>
        </w:rPr>
      </w:pPr>
      <w:r>
        <w:rPr>
          <w:rFonts w:ascii="Arial" w:eastAsia="Times New Roman" w:hAnsi="Arial" w:cs="Arial"/>
          <w:color w:val="000000"/>
          <w:sz w:val="27"/>
          <w:szCs w:val="27"/>
        </w:rPr>
        <w:t>L’ Espoir enfin de développement avec les perspectives offertes, ouvertes désormais aux territoires et la création ou l’extension des plateformes économiques.</w:t>
      </w:r>
    </w:p>
    <w:p w:rsidR="003D5524" w:rsidRDefault="003D5524">
      <w:pPr>
        <w:divId w:val="665405704"/>
        <w:rPr>
          <w:rFonts w:ascii="Arial" w:eastAsia="Times New Roman" w:hAnsi="Arial" w:cs="Arial"/>
          <w:color w:val="000000"/>
          <w:sz w:val="27"/>
          <w:szCs w:val="27"/>
        </w:rPr>
      </w:pPr>
    </w:p>
    <w:p w:rsidR="003D5524" w:rsidRDefault="003D5524">
      <w:pPr>
        <w:divId w:val="1171915391"/>
        <w:rPr>
          <w:rFonts w:ascii="Arial" w:eastAsia="Times New Roman" w:hAnsi="Arial" w:cs="Arial"/>
          <w:color w:val="000000"/>
          <w:sz w:val="27"/>
          <w:szCs w:val="27"/>
        </w:rPr>
      </w:pPr>
      <w:r>
        <w:rPr>
          <w:rFonts w:ascii="Arial" w:eastAsia="Times New Roman" w:hAnsi="Arial" w:cs="Arial"/>
          <w:color w:val="000000"/>
          <w:sz w:val="27"/>
          <w:szCs w:val="27"/>
        </w:rPr>
        <w:t>Pour terminer je ne doute pas qu’il faille avec une énergie boostée œuvrer avec l’Exigence de stimuler et réussir la mobilisation du monde des entreprises à la fois dans la réalisation des infrastructures et à la fois dans l’engagement pour le développement des activités du canal et des activités sur les zones aménagées.</w:t>
      </w:r>
    </w:p>
    <w:p w:rsidR="003D5524" w:rsidRDefault="003D5524">
      <w:pPr>
        <w:divId w:val="1567450385"/>
        <w:rPr>
          <w:rFonts w:ascii="Arial" w:eastAsia="Times New Roman" w:hAnsi="Arial" w:cs="Arial"/>
          <w:color w:val="000000"/>
          <w:sz w:val="27"/>
          <w:szCs w:val="27"/>
        </w:rPr>
      </w:pPr>
    </w:p>
    <w:p w:rsidR="003D5524" w:rsidRDefault="003D5524">
      <w:pPr>
        <w:divId w:val="1961956633"/>
        <w:rPr>
          <w:rFonts w:ascii="Arial" w:eastAsia="Times New Roman" w:hAnsi="Arial" w:cs="Arial"/>
          <w:color w:val="000000"/>
          <w:sz w:val="27"/>
          <w:szCs w:val="27"/>
        </w:rPr>
      </w:pPr>
      <w:r>
        <w:rPr>
          <w:rFonts w:ascii="Arial" w:eastAsia="Times New Roman" w:hAnsi="Arial" w:cs="Arial"/>
          <w:color w:val="000000"/>
          <w:sz w:val="27"/>
          <w:szCs w:val="27"/>
        </w:rPr>
        <w:t>Il nous incombe désormais l’Exigence de réussir ensemble.</w:t>
      </w:r>
    </w:p>
    <w:p w:rsidR="003D5524" w:rsidRDefault="003D5524">
      <w:pPr>
        <w:divId w:val="2084721316"/>
        <w:rPr>
          <w:rFonts w:ascii="Arial" w:eastAsia="Times New Roman" w:hAnsi="Arial" w:cs="Arial"/>
          <w:color w:val="000000"/>
          <w:sz w:val="27"/>
          <w:szCs w:val="27"/>
        </w:rPr>
      </w:pPr>
    </w:p>
    <w:p w:rsidR="003D5524" w:rsidRDefault="003D5524">
      <w:pPr>
        <w:divId w:val="1897815248"/>
        <w:rPr>
          <w:rFonts w:ascii="Arial" w:eastAsia="Times New Roman" w:hAnsi="Arial" w:cs="Arial"/>
          <w:color w:val="000000"/>
          <w:sz w:val="27"/>
          <w:szCs w:val="27"/>
        </w:rPr>
      </w:pPr>
    </w:p>
    <w:p w:rsidR="003D5524" w:rsidRDefault="003D5524">
      <w:pPr>
        <w:divId w:val="635839121"/>
        <w:rPr>
          <w:rFonts w:ascii="Arial" w:eastAsia="Times New Roman" w:hAnsi="Arial" w:cs="Arial"/>
          <w:color w:val="000000"/>
          <w:sz w:val="27"/>
          <w:szCs w:val="27"/>
        </w:rPr>
      </w:pPr>
      <w:r>
        <w:rPr>
          <w:rFonts w:ascii="Arial" w:eastAsia="Times New Roman" w:hAnsi="Arial" w:cs="Arial"/>
          <w:color w:val="000000"/>
          <w:sz w:val="27"/>
          <w:szCs w:val="27"/>
        </w:rPr>
        <w:br/>
      </w:r>
    </w:p>
    <w:p w:rsidR="003D5524" w:rsidRDefault="003D5524">
      <w:pPr>
        <w:divId w:val="1987392770"/>
        <w:rPr>
          <w:rFonts w:ascii="Arial" w:eastAsia="Times New Roman" w:hAnsi="Arial" w:cs="Arial"/>
          <w:color w:val="000000"/>
          <w:sz w:val="27"/>
          <w:szCs w:val="27"/>
        </w:rPr>
      </w:pPr>
      <w:r>
        <w:rPr>
          <w:rFonts w:ascii="Arial" w:eastAsia="Times New Roman" w:hAnsi="Arial" w:cs="Arial"/>
          <w:color w:val="000000"/>
          <w:sz w:val="27"/>
          <w:szCs w:val="27"/>
        </w:rPr>
        <w:t xml:space="preserve">Laurent </w:t>
      </w:r>
      <w:proofErr w:type="spellStart"/>
      <w:r>
        <w:rPr>
          <w:rFonts w:ascii="Arial" w:eastAsia="Times New Roman" w:hAnsi="Arial" w:cs="Arial"/>
          <w:color w:val="000000"/>
          <w:sz w:val="27"/>
          <w:szCs w:val="27"/>
        </w:rPr>
        <w:t>Somon</w:t>
      </w:r>
      <w:proofErr w:type="spellEnd"/>
    </w:p>
    <w:p w:rsidR="003D5524" w:rsidRDefault="003D5524"/>
    <w:sectPr w:rsidR="003D5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0B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24"/>
    <w:rsid w:val="003D5524"/>
    <w:rsid w:val="00B56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81415C"/>
  <w15:chartTrackingRefBased/>
  <w15:docId w15:val="{19562160-D949-A94C-98CE-47B3B1E9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749">
      <w:marLeft w:val="0"/>
      <w:marRight w:val="0"/>
      <w:marTop w:val="0"/>
      <w:marBottom w:val="0"/>
      <w:divBdr>
        <w:top w:val="none" w:sz="0" w:space="0" w:color="auto"/>
        <w:left w:val="none" w:sz="0" w:space="0" w:color="auto"/>
        <w:bottom w:val="none" w:sz="0" w:space="0" w:color="auto"/>
        <w:right w:val="none" w:sz="0" w:space="0" w:color="auto"/>
      </w:divBdr>
      <w:divsChild>
        <w:div w:id="336419619">
          <w:marLeft w:val="0"/>
          <w:marRight w:val="0"/>
          <w:marTop w:val="0"/>
          <w:marBottom w:val="0"/>
          <w:divBdr>
            <w:top w:val="none" w:sz="0" w:space="0" w:color="auto"/>
            <w:left w:val="none" w:sz="0" w:space="0" w:color="auto"/>
            <w:bottom w:val="none" w:sz="0" w:space="0" w:color="auto"/>
            <w:right w:val="none" w:sz="0" w:space="0" w:color="auto"/>
          </w:divBdr>
          <w:divsChild>
            <w:div w:id="1109735645">
              <w:marLeft w:val="0"/>
              <w:marRight w:val="0"/>
              <w:marTop w:val="0"/>
              <w:marBottom w:val="0"/>
              <w:divBdr>
                <w:top w:val="none" w:sz="0" w:space="0" w:color="auto"/>
                <w:left w:val="none" w:sz="0" w:space="0" w:color="auto"/>
                <w:bottom w:val="none" w:sz="0" w:space="0" w:color="auto"/>
                <w:right w:val="none" w:sz="0" w:space="0" w:color="auto"/>
              </w:divBdr>
            </w:div>
            <w:div w:id="1195384599">
              <w:marLeft w:val="0"/>
              <w:marRight w:val="0"/>
              <w:marTop w:val="0"/>
              <w:marBottom w:val="0"/>
              <w:divBdr>
                <w:top w:val="none" w:sz="0" w:space="0" w:color="auto"/>
                <w:left w:val="none" w:sz="0" w:space="0" w:color="auto"/>
                <w:bottom w:val="none" w:sz="0" w:space="0" w:color="auto"/>
                <w:right w:val="none" w:sz="0" w:space="0" w:color="auto"/>
              </w:divBdr>
              <w:divsChild>
                <w:div w:id="47458722">
                  <w:marLeft w:val="0"/>
                  <w:marRight w:val="0"/>
                  <w:marTop w:val="0"/>
                  <w:marBottom w:val="0"/>
                  <w:divBdr>
                    <w:top w:val="none" w:sz="0" w:space="0" w:color="auto"/>
                    <w:left w:val="none" w:sz="0" w:space="0" w:color="auto"/>
                    <w:bottom w:val="none" w:sz="0" w:space="0" w:color="auto"/>
                    <w:right w:val="none" w:sz="0" w:space="0" w:color="auto"/>
                  </w:divBdr>
                </w:div>
              </w:divsChild>
            </w:div>
            <w:div w:id="1393312645">
              <w:marLeft w:val="0"/>
              <w:marRight w:val="0"/>
              <w:marTop w:val="0"/>
              <w:marBottom w:val="0"/>
              <w:divBdr>
                <w:top w:val="none" w:sz="0" w:space="0" w:color="auto"/>
                <w:left w:val="none" w:sz="0" w:space="0" w:color="auto"/>
                <w:bottom w:val="none" w:sz="0" w:space="0" w:color="auto"/>
                <w:right w:val="none" w:sz="0" w:space="0" w:color="auto"/>
              </w:divBdr>
            </w:div>
            <w:div w:id="635839121">
              <w:marLeft w:val="0"/>
              <w:marRight w:val="0"/>
              <w:marTop w:val="0"/>
              <w:marBottom w:val="0"/>
              <w:divBdr>
                <w:top w:val="none" w:sz="0" w:space="0" w:color="auto"/>
                <w:left w:val="none" w:sz="0" w:space="0" w:color="auto"/>
                <w:bottom w:val="none" w:sz="0" w:space="0" w:color="auto"/>
                <w:right w:val="none" w:sz="0" w:space="0" w:color="auto"/>
              </w:divBdr>
              <w:divsChild>
                <w:div w:id="1028335612">
                  <w:marLeft w:val="0"/>
                  <w:marRight w:val="0"/>
                  <w:marTop w:val="0"/>
                  <w:marBottom w:val="0"/>
                  <w:divBdr>
                    <w:top w:val="none" w:sz="0" w:space="0" w:color="auto"/>
                    <w:left w:val="none" w:sz="0" w:space="0" w:color="auto"/>
                    <w:bottom w:val="none" w:sz="0" w:space="0" w:color="auto"/>
                    <w:right w:val="none" w:sz="0" w:space="0" w:color="auto"/>
                  </w:divBdr>
                  <w:divsChild>
                    <w:div w:id="1504541409">
                      <w:marLeft w:val="0"/>
                      <w:marRight w:val="0"/>
                      <w:marTop w:val="0"/>
                      <w:marBottom w:val="0"/>
                      <w:divBdr>
                        <w:top w:val="none" w:sz="0" w:space="0" w:color="auto"/>
                        <w:left w:val="none" w:sz="0" w:space="0" w:color="auto"/>
                        <w:bottom w:val="none" w:sz="0" w:space="0" w:color="auto"/>
                        <w:right w:val="none" w:sz="0" w:space="0" w:color="auto"/>
                      </w:divBdr>
                    </w:div>
                    <w:div w:id="629437263">
                      <w:marLeft w:val="0"/>
                      <w:marRight w:val="0"/>
                      <w:marTop w:val="0"/>
                      <w:marBottom w:val="0"/>
                      <w:divBdr>
                        <w:top w:val="none" w:sz="0" w:space="0" w:color="auto"/>
                        <w:left w:val="none" w:sz="0" w:space="0" w:color="auto"/>
                        <w:bottom w:val="none" w:sz="0" w:space="0" w:color="auto"/>
                        <w:right w:val="none" w:sz="0" w:space="0" w:color="auto"/>
                      </w:divBdr>
                    </w:div>
                    <w:div w:id="980580493">
                      <w:marLeft w:val="0"/>
                      <w:marRight w:val="0"/>
                      <w:marTop w:val="0"/>
                      <w:marBottom w:val="0"/>
                      <w:divBdr>
                        <w:top w:val="none" w:sz="0" w:space="0" w:color="auto"/>
                        <w:left w:val="none" w:sz="0" w:space="0" w:color="auto"/>
                        <w:bottom w:val="none" w:sz="0" w:space="0" w:color="auto"/>
                        <w:right w:val="none" w:sz="0" w:space="0" w:color="auto"/>
                      </w:divBdr>
                    </w:div>
                    <w:div w:id="1879127022">
                      <w:marLeft w:val="0"/>
                      <w:marRight w:val="0"/>
                      <w:marTop w:val="0"/>
                      <w:marBottom w:val="0"/>
                      <w:divBdr>
                        <w:top w:val="none" w:sz="0" w:space="0" w:color="auto"/>
                        <w:left w:val="none" w:sz="0" w:space="0" w:color="auto"/>
                        <w:bottom w:val="none" w:sz="0" w:space="0" w:color="auto"/>
                        <w:right w:val="none" w:sz="0" w:space="0" w:color="auto"/>
                      </w:divBdr>
                    </w:div>
                    <w:div w:id="1222525528">
                      <w:marLeft w:val="0"/>
                      <w:marRight w:val="0"/>
                      <w:marTop w:val="0"/>
                      <w:marBottom w:val="0"/>
                      <w:divBdr>
                        <w:top w:val="none" w:sz="0" w:space="0" w:color="auto"/>
                        <w:left w:val="none" w:sz="0" w:space="0" w:color="auto"/>
                        <w:bottom w:val="none" w:sz="0" w:space="0" w:color="auto"/>
                        <w:right w:val="none" w:sz="0" w:space="0" w:color="auto"/>
                      </w:divBdr>
                    </w:div>
                    <w:div w:id="1047292383">
                      <w:marLeft w:val="0"/>
                      <w:marRight w:val="0"/>
                      <w:marTop w:val="0"/>
                      <w:marBottom w:val="0"/>
                      <w:divBdr>
                        <w:top w:val="none" w:sz="0" w:space="0" w:color="auto"/>
                        <w:left w:val="none" w:sz="0" w:space="0" w:color="auto"/>
                        <w:bottom w:val="none" w:sz="0" w:space="0" w:color="auto"/>
                        <w:right w:val="none" w:sz="0" w:space="0" w:color="auto"/>
                      </w:divBdr>
                    </w:div>
                    <w:div w:id="669597317">
                      <w:marLeft w:val="0"/>
                      <w:marRight w:val="0"/>
                      <w:marTop w:val="0"/>
                      <w:marBottom w:val="0"/>
                      <w:divBdr>
                        <w:top w:val="none" w:sz="0" w:space="0" w:color="auto"/>
                        <w:left w:val="none" w:sz="0" w:space="0" w:color="auto"/>
                        <w:bottom w:val="none" w:sz="0" w:space="0" w:color="auto"/>
                        <w:right w:val="none" w:sz="0" w:space="0" w:color="auto"/>
                      </w:divBdr>
                    </w:div>
                    <w:div w:id="173611459">
                      <w:marLeft w:val="0"/>
                      <w:marRight w:val="0"/>
                      <w:marTop w:val="0"/>
                      <w:marBottom w:val="0"/>
                      <w:divBdr>
                        <w:top w:val="none" w:sz="0" w:space="0" w:color="auto"/>
                        <w:left w:val="none" w:sz="0" w:space="0" w:color="auto"/>
                        <w:bottom w:val="none" w:sz="0" w:space="0" w:color="auto"/>
                        <w:right w:val="none" w:sz="0" w:space="0" w:color="auto"/>
                      </w:divBdr>
                    </w:div>
                    <w:div w:id="1746760721">
                      <w:marLeft w:val="0"/>
                      <w:marRight w:val="0"/>
                      <w:marTop w:val="0"/>
                      <w:marBottom w:val="0"/>
                      <w:divBdr>
                        <w:top w:val="none" w:sz="0" w:space="0" w:color="auto"/>
                        <w:left w:val="none" w:sz="0" w:space="0" w:color="auto"/>
                        <w:bottom w:val="none" w:sz="0" w:space="0" w:color="auto"/>
                        <w:right w:val="none" w:sz="0" w:space="0" w:color="auto"/>
                      </w:divBdr>
                    </w:div>
                    <w:div w:id="1290866157">
                      <w:marLeft w:val="0"/>
                      <w:marRight w:val="0"/>
                      <w:marTop w:val="0"/>
                      <w:marBottom w:val="0"/>
                      <w:divBdr>
                        <w:top w:val="none" w:sz="0" w:space="0" w:color="auto"/>
                        <w:left w:val="none" w:sz="0" w:space="0" w:color="auto"/>
                        <w:bottom w:val="none" w:sz="0" w:space="0" w:color="auto"/>
                        <w:right w:val="none" w:sz="0" w:space="0" w:color="auto"/>
                      </w:divBdr>
                    </w:div>
                    <w:div w:id="1203518800">
                      <w:marLeft w:val="0"/>
                      <w:marRight w:val="0"/>
                      <w:marTop w:val="0"/>
                      <w:marBottom w:val="0"/>
                      <w:divBdr>
                        <w:top w:val="none" w:sz="0" w:space="0" w:color="auto"/>
                        <w:left w:val="none" w:sz="0" w:space="0" w:color="auto"/>
                        <w:bottom w:val="none" w:sz="0" w:space="0" w:color="auto"/>
                        <w:right w:val="none" w:sz="0" w:space="0" w:color="auto"/>
                      </w:divBdr>
                    </w:div>
                    <w:div w:id="891110679">
                      <w:marLeft w:val="0"/>
                      <w:marRight w:val="0"/>
                      <w:marTop w:val="0"/>
                      <w:marBottom w:val="0"/>
                      <w:divBdr>
                        <w:top w:val="none" w:sz="0" w:space="0" w:color="auto"/>
                        <w:left w:val="none" w:sz="0" w:space="0" w:color="auto"/>
                        <w:bottom w:val="none" w:sz="0" w:space="0" w:color="auto"/>
                        <w:right w:val="none" w:sz="0" w:space="0" w:color="auto"/>
                      </w:divBdr>
                    </w:div>
                    <w:div w:id="672880873">
                      <w:marLeft w:val="0"/>
                      <w:marRight w:val="0"/>
                      <w:marTop w:val="0"/>
                      <w:marBottom w:val="0"/>
                      <w:divBdr>
                        <w:top w:val="none" w:sz="0" w:space="0" w:color="auto"/>
                        <w:left w:val="none" w:sz="0" w:space="0" w:color="auto"/>
                        <w:bottom w:val="none" w:sz="0" w:space="0" w:color="auto"/>
                        <w:right w:val="none" w:sz="0" w:space="0" w:color="auto"/>
                      </w:divBdr>
                    </w:div>
                    <w:div w:id="2076315830">
                      <w:marLeft w:val="0"/>
                      <w:marRight w:val="0"/>
                      <w:marTop w:val="0"/>
                      <w:marBottom w:val="0"/>
                      <w:divBdr>
                        <w:top w:val="none" w:sz="0" w:space="0" w:color="auto"/>
                        <w:left w:val="none" w:sz="0" w:space="0" w:color="auto"/>
                        <w:bottom w:val="none" w:sz="0" w:space="0" w:color="auto"/>
                        <w:right w:val="none" w:sz="0" w:space="0" w:color="auto"/>
                      </w:divBdr>
                    </w:div>
                    <w:div w:id="814448382">
                      <w:marLeft w:val="0"/>
                      <w:marRight w:val="0"/>
                      <w:marTop w:val="0"/>
                      <w:marBottom w:val="0"/>
                      <w:divBdr>
                        <w:top w:val="none" w:sz="0" w:space="0" w:color="auto"/>
                        <w:left w:val="none" w:sz="0" w:space="0" w:color="auto"/>
                        <w:bottom w:val="none" w:sz="0" w:space="0" w:color="auto"/>
                        <w:right w:val="none" w:sz="0" w:space="0" w:color="auto"/>
                      </w:divBdr>
                    </w:div>
                    <w:div w:id="144661918">
                      <w:marLeft w:val="0"/>
                      <w:marRight w:val="0"/>
                      <w:marTop w:val="0"/>
                      <w:marBottom w:val="0"/>
                      <w:divBdr>
                        <w:top w:val="none" w:sz="0" w:space="0" w:color="auto"/>
                        <w:left w:val="none" w:sz="0" w:space="0" w:color="auto"/>
                        <w:bottom w:val="none" w:sz="0" w:space="0" w:color="auto"/>
                        <w:right w:val="none" w:sz="0" w:space="0" w:color="auto"/>
                      </w:divBdr>
                    </w:div>
                    <w:div w:id="2113478773">
                      <w:marLeft w:val="0"/>
                      <w:marRight w:val="0"/>
                      <w:marTop w:val="0"/>
                      <w:marBottom w:val="0"/>
                      <w:divBdr>
                        <w:top w:val="none" w:sz="0" w:space="0" w:color="auto"/>
                        <w:left w:val="none" w:sz="0" w:space="0" w:color="auto"/>
                        <w:bottom w:val="none" w:sz="0" w:space="0" w:color="auto"/>
                        <w:right w:val="none" w:sz="0" w:space="0" w:color="auto"/>
                      </w:divBdr>
                    </w:div>
                    <w:div w:id="750933037">
                      <w:marLeft w:val="0"/>
                      <w:marRight w:val="0"/>
                      <w:marTop w:val="0"/>
                      <w:marBottom w:val="0"/>
                      <w:divBdr>
                        <w:top w:val="none" w:sz="0" w:space="0" w:color="auto"/>
                        <w:left w:val="none" w:sz="0" w:space="0" w:color="auto"/>
                        <w:bottom w:val="none" w:sz="0" w:space="0" w:color="auto"/>
                        <w:right w:val="none" w:sz="0" w:space="0" w:color="auto"/>
                      </w:divBdr>
                    </w:div>
                    <w:div w:id="1633052459">
                      <w:marLeft w:val="0"/>
                      <w:marRight w:val="0"/>
                      <w:marTop w:val="0"/>
                      <w:marBottom w:val="0"/>
                      <w:divBdr>
                        <w:top w:val="none" w:sz="0" w:space="0" w:color="auto"/>
                        <w:left w:val="none" w:sz="0" w:space="0" w:color="auto"/>
                        <w:bottom w:val="none" w:sz="0" w:space="0" w:color="auto"/>
                        <w:right w:val="none" w:sz="0" w:space="0" w:color="auto"/>
                      </w:divBdr>
                    </w:div>
                    <w:div w:id="2062819980">
                      <w:marLeft w:val="0"/>
                      <w:marRight w:val="0"/>
                      <w:marTop w:val="0"/>
                      <w:marBottom w:val="0"/>
                      <w:divBdr>
                        <w:top w:val="none" w:sz="0" w:space="0" w:color="auto"/>
                        <w:left w:val="none" w:sz="0" w:space="0" w:color="auto"/>
                        <w:bottom w:val="none" w:sz="0" w:space="0" w:color="auto"/>
                        <w:right w:val="none" w:sz="0" w:space="0" w:color="auto"/>
                      </w:divBdr>
                    </w:div>
                    <w:div w:id="1953855537">
                      <w:marLeft w:val="0"/>
                      <w:marRight w:val="0"/>
                      <w:marTop w:val="0"/>
                      <w:marBottom w:val="0"/>
                      <w:divBdr>
                        <w:top w:val="none" w:sz="0" w:space="0" w:color="auto"/>
                        <w:left w:val="none" w:sz="0" w:space="0" w:color="auto"/>
                        <w:bottom w:val="none" w:sz="0" w:space="0" w:color="auto"/>
                        <w:right w:val="none" w:sz="0" w:space="0" w:color="auto"/>
                      </w:divBdr>
                    </w:div>
                    <w:div w:id="739404595">
                      <w:marLeft w:val="0"/>
                      <w:marRight w:val="0"/>
                      <w:marTop w:val="0"/>
                      <w:marBottom w:val="0"/>
                      <w:divBdr>
                        <w:top w:val="none" w:sz="0" w:space="0" w:color="auto"/>
                        <w:left w:val="none" w:sz="0" w:space="0" w:color="auto"/>
                        <w:bottom w:val="none" w:sz="0" w:space="0" w:color="auto"/>
                        <w:right w:val="none" w:sz="0" w:space="0" w:color="auto"/>
                      </w:divBdr>
                    </w:div>
                    <w:div w:id="665405704">
                      <w:marLeft w:val="0"/>
                      <w:marRight w:val="0"/>
                      <w:marTop w:val="0"/>
                      <w:marBottom w:val="0"/>
                      <w:divBdr>
                        <w:top w:val="none" w:sz="0" w:space="0" w:color="auto"/>
                        <w:left w:val="none" w:sz="0" w:space="0" w:color="auto"/>
                        <w:bottom w:val="none" w:sz="0" w:space="0" w:color="auto"/>
                        <w:right w:val="none" w:sz="0" w:space="0" w:color="auto"/>
                      </w:divBdr>
                    </w:div>
                    <w:div w:id="1171915391">
                      <w:marLeft w:val="0"/>
                      <w:marRight w:val="0"/>
                      <w:marTop w:val="0"/>
                      <w:marBottom w:val="0"/>
                      <w:divBdr>
                        <w:top w:val="none" w:sz="0" w:space="0" w:color="auto"/>
                        <w:left w:val="none" w:sz="0" w:space="0" w:color="auto"/>
                        <w:bottom w:val="none" w:sz="0" w:space="0" w:color="auto"/>
                        <w:right w:val="none" w:sz="0" w:space="0" w:color="auto"/>
                      </w:divBdr>
                    </w:div>
                    <w:div w:id="1567450385">
                      <w:marLeft w:val="0"/>
                      <w:marRight w:val="0"/>
                      <w:marTop w:val="0"/>
                      <w:marBottom w:val="0"/>
                      <w:divBdr>
                        <w:top w:val="none" w:sz="0" w:space="0" w:color="auto"/>
                        <w:left w:val="none" w:sz="0" w:space="0" w:color="auto"/>
                        <w:bottom w:val="none" w:sz="0" w:space="0" w:color="auto"/>
                        <w:right w:val="none" w:sz="0" w:space="0" w:color="auto"/>
                      </w:divBdr>
                    </w:div>
                    <w:div w:id="1961956633">
                      <w:marLeft w:val="0"/>
                      <w:marRight w:val="0"/>
                      <w:marTop w:val="0"/>
                      <w:marBottom w:val="0"/>
                      <w:divBdr>
                        <w:top w:val="none" w:sz="0" w:space="0" w:color="auto"/>
                        <w:left w:val="none" w:sz="0" w:space="0" w:color="auto"/>
                        <w:bottom w:val="none" w:sz="0" w:space="0" w:color="auto"/>
                        <w:right w:val="none" w:sz="0" w:space="0" w:color="auto"/>
                      </w:divBdr>
                    </w:div>
                    <w:div w:id="2084721316">
                      <w:marLeft w:val="0"/>
                      <w:marRight w:val="0"/>
                      <w:marTop w:val="0"/>
                      <w:marBottom w:val="0"/>
                      <w:divBdr>
                        <w:top w:val="none" w:sz="0" w:space="0" w:color="auto"/>
                        <w:left w:val="none" w:sz="0" w:space="0" w:color="auto"/>
                        <w:bottom w:val="none" w:sz="0" w:space="0" w:color="auto"/>
                        <w:right w:val="none" w:sz="0" w:space="0" w:color="auto"/>
                      </w:divBdr>
                    </w:div>
                    <w:div w:id="1897815248">
                      <w:marLeft w:val="0"/>
                      <w:marRight w:val="0"/>
                      <w:marTop w:val="0"/>
                      <w:marBottom w:val="0"/>
                      <w:divBdr>
                        <w:top w:val="none" w:sz="0" w:space="0" w:color="auto"/>
                        <w:left w:val="none" w:sz="0" w:space="0" w:color="auto"/>
                        <w:bottom w:val="none" w:sz="0" w:space="0" w:color="auto"/>
                        <w:right w:val="none" w:sz="0" w:space="0" w:color="auto"/>
                      </w:divBdr>
                    </w:div>
                  </w:divsChild>
                </w:div>
                <w:div w:id="19873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1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V</dc:creator>
  <cp:keywords/>
  <dc:description/>
  <cp:lastModifiedBy>Florian V</cp:lastModifiedBy>
  <cp:revision>2</cp:revision>
  <dcterms:created xsi:type="dcterms:W3CDTF">2019-11-23T08:27:00Z</dcterms:created>
  <dcterms:modified xsi:type="dcterms:W3CDTF">2019-11-23T08:27:00Z</dcterms:modified>
</cp:coreProperties>
</file>