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EEAF04" w14:textId="21870B21" w:rsidR="00376898" w:rsidRDefault="00222F5E">
      <w:pPr>
        <w:pageBreakBefore/>
        <w:jc w:val="both"/>
      </w:pPr>
      <w:r>
        <w:rPr>
          <w:noProof/>
        </w:rPr>
        <w:drawing>
          <wp:anchor distT="0" distB="0" distL="0" distR="0" simplePos="0" relativeHeight="251656192" behindDoc="0" locked="0" layoutInCell="1" allowOverlap="1" wp14:anchorId="31947CB8" wp14:editId="3C303C53">
            <wp:simplePos x="0" y="0"/>
            <wp:positionH relativeFrom="column">
              <wp:posOffset>4770120</wp:posOffset>
            </wp:positionH>
            <wp:positionV relativeFrom="paragraph">
              <wp:posOffset>348615</wp:posOffset>
            </wp:positionV>
            <wp:extent cx="1385570" cy="813435"/>
            <wp:effectExtent l="0" t="0" r="0" b="0"/>
            <wp:wrapSquare wrapText="bothSides"/>
            <wp:docPr id="14861417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5570" cy="813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Policepardfaut2"/>
          <w:rFonts w:ascii="Calibri" w:hAnsi="Calibri" w:cs="Calibri"/>
          <w:noProof/>
          <w:szCs w:val="22"/>
          <w:lang w:eastAsia="fr-FR"/>
        </w:rPr>
        <w:drawing>
          <wp:inline distT="0" distB="0" distL="0" distR="0" wp14:anchorId="28816A4C" wp14:editId="7E405C92">
            <wp:extent cx="1238250" cy="1238250"/>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solidFill>
                      <a:srgbClr val="FFFFFF"/>
                    </a:solidFill>
                    <a:ln>
                      <a:noFill/>
                    </a:ln>
                  </pic:spPr>
                </pic:pic>
              </a:graphicData>
            </a:graphic>
          </wp:inline>
        </w:drawing>
      </w:r>
      <w:r w:rsidR="00376898">
        <w:rPr>
          <w:rStyle w:val="Policepardfaut2"/>
          <w:rFonts w:ascii="Calibri" w:eastAsia="Calibri" w:hAnsi="Calibri" w:cs="Calibri"/>
          <w:szCs w:val="22"/>
          <w:lang w:eastAsia="fr-FR"/>
        </w:rPr>
        <w:t xml:space="preserve">                                                                                                                                                                                                                                  </w:t>
      </w:r>
    </w:p>
    <w:p w14:paraId="0FBD1595" w14:textId="77777777" w:rsidR="00376898" w:rsidRDefault="00376898">
      <w:r>
        <w:rPr>
          <w:rFonts w:ascii="Calibri" w:eastAsia="Calibri" w:hAnsi="Calibri" w:cs="Calibri"/>
          <w:szCs w:val="22"/>
        </w:rPr>
        <w:t xml:space="preserve">          </w:t>
      </w:r>
    </w:p>
    <w:p w14:paraId="63F1A29C" w14:textId="77777777" w:rsidR="00376898" w:rsidRDefault="00376898"/>
    <w:p w14:paraId="47F81E54" w14:textId="77777777" w:rsidR="00376898" w:rsidRDefault="00376898">
      <w:r>
        <w:rPr>
          <w:rFonts w:ascii="Calibri" w:eastAsia="Calibri" w:hAnsi="Calibri" w:cs="Calibri"/>
          <w:szCs w:val="22"/>
        </w:rPr>
        <w:t xml:space="preserve">                                       </w:t>
      </w:r>
    </w:p>
    <w:p w14:paraId="14B04653" w14:textId="77777777" w:rsidR="00376898" w:rsidRDefault="00376898">
      <w:pPr>
        <w:jc w:val="center"/>
        <w:rPr>
          <w:rFonts w:ascii="Calibri" w:hAnsi="Calibri" w:cs="Calibri"/>
          <w:szCs w:val="22"/>
        </w:rPr>
      </w:pPr>
    </w:p>
    <w:p w14:paraId="49868E68" w14:textId="77777777" w:rsidR="00376898" w:rsidRDefault="00376898">
      <w:pPr>
        <w:jc w:val="center"/>
        <w:rPr>
          <w:rFonts w:ascii="Calibri" w:hAnsi="Calibri" w:cs="Calibri"/>
          <w:szCs w:val="22"/>
        </w:rPr>
      </w:pPr>
    </w:p>
    <w:p w14:paraId="4A1204B9" w14:textId="77777777" w:rsidR="00376898" w:rsidRDefault="00376898">
      <w:pPr>
        <w:jc w:val="center"/>
        <w:rPr>
          <w:rFonts w:ascii="Calibri" w:hAnsi="Calibri" w:cs="Calibri"/>
          <w:szCs w:val="22"/>
        </w:rPr>
      </w:pPr>
    </w:p>
    <w:p w14:paraId="304BF7FD" w14:textId="77777777" w:rsidR="00376898" w:rsidRDefault="00376898">
      <w:pPr>
        <w:jc w:val="center"/>
        <w:rPr>
          <w:rFonts w:ascii="Calibri" w:hAnsi="Calibri" w:cs="Calibri"/>
          <w:szCs w:val="22"/>
        </w:rPr>
      </w:pPr>
    </w:p>
    <w:p w14:paraId="6D756306" w14:textId="77777777" w:rsidR="00376898" w:rsidRDefault="00376898">
      <w:pPr>
        <w:rPr>
          <w:rFonts w:ascii="Calibri" w:hAnsi="Calibri" w:cs="Calibri"/>
          <w:szCs w:val="22"/>
        </w:rPr>
      </w:pPr>
    </w:p>
    <w:p w14:paraId="4B64CD46" w14:textId="77777777" w:rsidR="00376898" w:rsidRDefault="00376898">
      <w:pPr>
        <w:jc w:val="center"/>
        <w:rPr>
          <w:rFonts w:ascii="Calibri" w:hAnsi="Calibri" w:cs="Calibri"/>
          <w:szCs w:val="22"/>
        </w:rPr>
      </w:pPr>
    </w:p>
    <w:p w14:paraId="7523C613" w14:textId="77777777" w:rsidR="00376898" w:rsidRDefault="00376898">
      <w:pPr>
        <w:jc w:val="center"/>
      </w:pPr>
      <w:r>
        <w:rPr>
          <w:rFonts w:ascii="Calibri" w:hAnsi="Calibri" w:cs="Calibri"/>
          <w:sz w:val="28"/>
          <w:szCs w:val="28"/>
        </w:rPr>
        <w:t>CONFÉRENCE DES FINANCEURS DE LA SOMME</w:t>
      </w:r>
    </w:p>
    <w:p w14:paraId="7872CA53" w14:textId="77777777" w:rsidR="00376898" w:rsidRDefault="00376898">
      <w:pPr>
        <w:jc w:val="center"/>
      </w:pPr>
      <w:r>
        <w:rPr>
          <w:rStyle w:val="Policepardfaut2"/>
          <w:rFonts w:ascii="Calibri" w:hAnsi="Calibri" w:cs="Calibri"/>
          <w:sz w:val="24"/>
          <w:szCs w:val="24"/>
        </w:rPr>
        <w:t xml:space="preserve"> </w:t>
      </w:r>
    </w:p>
    <w:p w14:paraId="66C8C311" w14:textId="77777777" w:rsidR="00376898" w:rsidRDefault="00376898">
      <w:pPr>
        <w:jc w:val="center"/>
        <w:rPr>
          <w:rFonts w:ascii="Calibri" w:hAnsi="Calibri" w:cs="Calibri"/>
          <w:sz w:val="24"/>
          <w:szCs w:val="24"/>
        </w:rPr>
      </w:pPr>
    </w:p>
    <w:p w14:paraId="3EF05930" w14:textId="77777777" w:rsidR="00376898" w:rsidRDefault="00376898">
      <w:pPr>
        <w:jc w:val="center"/>
      </w:pPr>
      <w:r>
        <w:rPr>
          <w:rFonts w:ascii="Calibri" w:hAnsi="Calibri" w:cs="Calibri"/>
          <w:sz w:val="26"/>
          <w:szCs w:val="26"/>
        </w:rPr>
        <w:t>LA PRÉVENTION DE LA PERTE D’AUTONOMIE DES PERSONNES AGEES</w:t>
      </w:r>
    </w:p>
    <w:p w14:paraId="259A6380" w14:textId="77777777" w:rsidR="00376898" w:rsidRDefault="00376898">
      <w:pPr>
        <w:jc w:val="both"/>
        <w:rPr>
          <w:rFonts w:ascii="Calibri" w:hAnsi="Calibri" w:cs="Calibri"/>
          <w:sz w:val="24"/>
          <w:szCs w:val="22"/>
        </w:rPr>
      </w:pPr>
    </w:p>
    <w:p w14:paraId="2EE7EFE8" w14:textId="77777777" w:rsidR="00376898" w:rsidRDefault="00376898">
      <w:pPr>
        <w:jc w:val="both"/>
        <w:rPr>
          <w:rFonts w:ascii="Calibri" w:hAnsi="Calibri" w:cs="Calibri"/>
          <w:szCs w:val="22"/>
        </w:rPr>
      </w:pPr>
    </w:p>
    <w:p w14:paraId="12EB58EC" w14:textId="77777777" w:rsidR="00376898" w:rsidRDefault="00376898">
      <w:pPr>
        <w:jc w:val="both"/>
        <w:rPr>
          <w:rFonts w:ascii="Calibri" w:hAnsi="Calibri" w:cs="Calibri"/>
          <w:szCs w:val="22"/>
        </w:rPr>
      </w:pPr>
    </w:p>
    <w:p w14:paraId="69BF0DB4" w14:textId="77777777" w:rsidR="00376898" w:rsidRDefault="00376898">
      <w:pPr>
        <w:jc w:val="both"/>
        <w:rPr>
          <w:rFonts w:ascii="Calibri" w:hAnsi="Calibri" w:cs="Calibri"/>
          <w:szCs w:val="22"/>
        </w:rPr>
      </w:pPr>
    </w:p>
    <w:p w14:paraId="617DA687" w14:textId="77777777" w:rsidR="00376898" w:rsidRDefault="00376898">
      <w:pPr>
        <w:rPr>
          <w:rFonts w:ascii="Calibri" w:hAnsi="Calibri" w:cs="Calibri"/>
          <w:szCs w:val="22"/>
        </w:rPr>
      </w:pPr>
    </w:p>
    <w:p w14:paraId="2C6A77B7" w14:textId="77777777" w:rsidR="00376898" w:rsidRPr="00722B68" w:rsidRDefault="00376898">
      <w:pPr>
        <w:jc w:val="center"/>
        <w:rPr>
          <w:b/>
          <w:bCs/>
          <w:sz w:val="36"/>
          <w:szCs w:val="32"/>
        </w:rPr>
      </w:pPr>
      <w:r w:rsidRPr="00722B68">
        <w:rPr>
          <w:rStyle w:val="Policepardfaut2"/>
          <w:rFonts w:ascii="Calibri" w:hAnsi="Calibri" w:cs="Calibri"/>
          <w:b/>
          <w:bCs/>
          <w:sz w:val="40"/>
          <w:szCs w:val="40"/>
        </w:rPr>
        <w:t xml:space="preserve">APPEL A INITIATIVES </w:t>
      </w:r>
      <w:r w:rsidRPr="00722B68">
        <w:rPr>
          <w:rStyle w:val="Policepardfaut2"/>
          <w:rFonts w:ascii="Calibri" w:hAnsi="Calibri" w:cs="Calibri"/>
          <w:b/>
          <w:bCs/>
          <w:color w:val="000000"/>
          <w:sz w:val="40"/>
          <w:szCs w:val="40"/>
        </w:rPr>
        <w:t>2024</w:t>
      </w:r>
    </w:p>
    <w:p w14:paraId="0B7F65D3" w14:textId="77777777" w:rsidR="00376898" w:rsidRDefault="00376898">
      <w:pPr>
        <w:pStyle w:val="NormalWeb"/>
        <w:spacing w:before="0" w:after="0" w:line="240" w:lineRule="auto"/>
      </w:pPr>
    </w:p>
    <w:p w14:paraId="317207ED" w14:textId="77777777" w:rsidR="00376898" w:rsidRDefault="00376898">
      <w:pPr>
        <w:pStyle w:val="NormalWeb"/>
        <w:spacing w:before="0" w:after="0" w:line="240" w:lineRule="auto"/>
      </w:pPr>
    </w:p>
    <w:p w14:paraId="7EA6D261" w14:textId="77777777" w:rsidR="00376898" w:rsidRDefault="00376898">
      <w:pPr>
        <w:jc w:val="center"/>
        <w:rPr>
          <w:rFonts w:ascii="Calibri" w:hAnsi="Calibri" w:cs="Calibri"/>
          <w:sz w:val="40"/>
          <w:szCs w:val="40"/>
        </w:rPr>
      </w:pPr>
    </w:p>
    <w:p w14:paraId="60E1D7C9" w14:textId="77777777" w:rsidR="00376898" w:rsidRDefault="00376898">
      <w:pPr>
        <w:jc w:val="center"/>
        <w:rPr>
          <w:rFonts w:ascii="Calibri" w:hAnsi="Calibri" w:cs="Calibri"/>
          <w:sz w:val="40"/>
          <w:szCs w:val="40"/>
        </w:rPr>
      </w:pPr>
    </w:p>
    <w:p w14:paraId="5320204C" w14:textId="77777777" w:rsidR="00376898" w:rsidRDefault="00376898">
      <w:pPr>
        <w:jc w:val="center"/>
        <w:rPr>
          <w:rFonts w:ascii="Calibri" w:hAnsi="Calibri" w:cs="Calibri"/>
          <w:sz w:val="40"/>
          <w:szCs w:val="40"/>
        </w:rPr>
      </w:pPr>
    </w:p>
    <w:p w14:paraId="1283DB21" w14:textId="77777777" w:rsidR="00376898" w:rsidRDefault="00376898" w:rsidP="00722B68">
      <w:r>
        <w:rPr>
          <w:rFonts w:ascii="Calibri" w:hAnsi="Calibri" w:cs="Calibri"/>
          <w:sz w:val="40"/>
          <w:szCs w:val="40"/>
        </w:rPr>
        <w:t xml:space="preserve">                                                                                                              </w:t>
      </w:r>
    </w:p>
    <w:p w14:paraId="677A3A75" w14:textId="19872229" w:rsidR="00376898" w:rsidRDefault="00222F5E">
      <w:pPr>
        <w:jc w:val="center"/>
        <w:rPr>
          <w:rFonts w:ascii="Calibri" w:hAnsi="Calibri" w:cs="Calibri"/>
          <w:sz w:val="40"/>
          <w:szCs w:val="40"/>
        </w:rPr>
      </w:pPr>
      <w:r>
        <w:rPr>
          <w:noProof/>
        </w:rPr>
        <w:drawing>
          <wp:anchor distT="0" distB="0" distL="0" distR="0" simplePos="0" relativeHeight="251660288" behindDoc="0" locked="0" layoutInCell="1" allowOverlap="1" wp14:anchorId="07D7BC15" wp14:editId="5663CC53">
            <wp:simplePos x="0" y="0"/>
            <wp:positionH relativeFrom="column">
              <wp:posOffset>-123825</wp:posOffset>
            </wp:positionH>
            <wp:positionV relativeFrom="paragraph">
              <wp:posOffset>275590</wp:posOffset>
            </wp:positionV>
            <wp:extent cx="866140" cy="866140"/>
            <wp:effectExtent l="0" t="0" r="0" b="0"/>
            <wp:wrapSquare wrapText="bothSides"/>
            <wp:docPr id="69275750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721808E" w14:textId="4CF2B6E5" w:rsidR="00376898" w:rsidRDefault="00376898">
      <w:pPr>
        <w:rPr>
          <w:rFonts w:ascii="Calibri" w:eastAsia="Calibri" w:hAnsi="Calibri" w:cs="Calibri"/>
          <w:sz w:val="40"/>
          <w:szCs w:val="40"/>
        </w:rPr>
      </w:pPr>
      <w:r>
        <w:rPr>
          <w:rStyle w:val="Policepardfaut2"/>
          <w:rFonts w:eastAsia="Arial"/>
        </w:rPr>
        <w:t xml:space="preserve">       </w:t>
      </w:r>
      <w:r w:rsidR="00222F5E">
        <w:rPr>
          <w:rStyle w:val="Policepardfaut2"/>
          <w:rFonts w:eastAsia="Arial"/>
          <w:noProof/>
        </w:rPr>
        <w:drawing>
          <wp:inline distT="0" distB="0" distL="0" distR="0" wp14:anchorId="7A571644" wp14:editId="65356864">
            <wp:extent cx="828675" cy="828675"/>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24" t="-24" r="-24" b="-24"/>
                    <a:stretch>
                      <a:fillRect/>
                    </a:stretch>
                  </pic:blipFill>
                  <pic:spPr bwMode="auto">
                    <a:xfrm>
                      <a:off x="0" y="0"/>
                      <a:ext cx="828675" cy="828675"/>
                    </a:xfrm>
                    <a:prstGeom prst="rect">
                      <a:avLst/>
                    </a:prstGeom>
                    <a:solidFill>
                      <a:srgbClr val="FFFFFF"/>
                    </a:solidFill>
                    <a:ln>
                      <a:noFill/>
                    </a:ln>
                  </pic:spPr>
                </pic:pic>
              </a:graphicData>
            </a:graphic>
          </wp:inline>
        </w:drawing>
      </w:r>
      <w:r>
        <w:rPr>
          <w:rStyle w:val="Policepardfaut2"/>
          <w:rFonts w:eastAsia="Arial"/>
        </w:rPr>
        <w:t xml:space="preserve">     </w:t>
      </w:r>
      <w:r w:rsidR="00222F5E">
        <w:rPr>
          <w:noProof/>
        </w:rPr>
        <w:drawing>
          <wp:inline distT="0" distB="0" distL="0" distR="0" wp14:anchorId="79FE2815" wp14:editId="7746C6B0">
            <wp:extent cx="1162050" cy="523875"/>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solidFill>
                      <a:srgbClr val="FFFFFF"/>
                    </a:solidFill>
                    <a:ln>
                      <a:noFill/>
                    </a:ln>
                  </pic:spPr>
                </pic:pic>
              </a:graphicData>
            </a:graphic>
          </wp:inline>
        </w:drawing>
      </w:r>
      <w:r>
        <w:rPr>
          <w:rStyle w:val="Policepardfaut2"/>
          <w:rFonts w:ascii="Calibri" w:eastAsia="Calibri" w:hAnsi="Calibri" w:cs="Calibri"/>
          <w:sz w:val="40"/>
          <w:szCs w:val="40"/>
        </w:rPr>
        <w:t xml:space="preserve">   </w:t>
      </w:r>
      <w:r w:rsidR="00222F5E">
        <w:rPr>
          <w:rStyle w:val="Policepardfaut2"/>
          <w:rFonts w:ascii="Calibri" w:eastAsia="Calibri" w:hAnsi="Calibri" w:cs="Calibri"/>
          <w:noProof/>
          <w:sz w:val="40"/>
          <w:szCs w:val="40"/>
        </w:rPr>
        <w:drawing>
          <wp:inline distT="0" distB="0" distL="0" distR="0" wp14:anchorId="2654B7B9" wp14:editId="0A49F3B9">
            <wp:extent cx="790575" cy="790575"/>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solidFill>
                      <a:srgbClr val="FFFFFF"/>
                    </a:solidFill>
                    <a:ln>
                      <a:noFill/>
                    </a:ln>
                  </pic:spPr>
                </pic:pic>
              </a:graphicData>
            </a:graphic>
          </wp:inline>
        </w:drawing>
      </w:r>
      <w:r>
        <w:rPr>
          <w:rStyle w:val="Policepardfaut2"/>
          <w:rFonts w:ascii="Calibri" w:eastAsia="Calibri" w:hAnsi="Calibri" w:cs="Calibri"/>
          <w:sz w:val="40"/>
          <w:szCs w:val="40"/>
        </w:rPr>
        <w:t xml:space="preserve">   </w:t>
      </w:r>
      <w:r w:rsidR="00222F5E">
        <w:rPr>
          <w:rStyle w:val="Policepardfaut2"/>
          <w:rFonts w:ascii="Calibri" w:eastAsia="Calibri" w:hAnsi="Calibri" w:cs="Calibri"/>
          <w:noProof/>
          <w:sz w:val="40"/>
          <w:szCs w:val="40"/>
        </w:rPr>
        <w:drawing>
          <wp:inline distT="0" distB="0" distL="0" distR="0" wp14:anchorId="1B19050F" wp14:editId="6ED38742">
            <wp:extent cx="962025" cy="54292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solidFill>
                      <a:srgbClr val="FFFFFF"/>
                    </a:solidFill>
                    <a:ln>
                      <a:noFill/>
                    </a:ln>
                  </pic:spPr>
                </pic:pic>
              </a:graphicData>
            </a:graphic>
          </wp:inline>
        </w:drawing>
      </w:r>
    </w:p>
    <w:p w14:paraId="3B4DB090" w14:textId="77777777" w:rsidR="00376898" w:rsidRDefault="00376898">
      <w:pPr>
        <w:rPr>
          <w:rFonts w:ascii="Calibri" w:eastAsia="Calibri" w:hAnsi="Calibri" w:cs="Calibri"/>
          <w:sz w:val="40"/>
          <w:szCs w:val="40"/>
        </w:rPr>
      </w:pPr>
    </w:p>
    <w:p w14:paraId="2E7B4A26" w14:textId="46EDDF63" w:rsidR="00376898" w:rsidRDefault="00222F5E">
      <w:pPr>
        <w:rPr>
          <w:rFonts w:ascii="Calibri" w:eastAsia="Calibri" w:hAnsi="Calibri" w:cs="Calibri"/>
        </w:rPr>
      </w:pPr>
      <w:r>
        <w:rPr>
          <w:rStyle w:val="Policepardfaut2"/>
          <w:rFonts w:ascii="Calibri" w:eastAsia="Calibri" w:hAnsi="Calibri" w:cs="Calibri"/>
          <w:noProof/>
          <w:sz w:val="40"/>
          <w:szCs w:val="40"/>
        </w:rPr>
        <w:drawing>
          <wp:anchor distT="0" distB="0" distL="0" distR="0" simplePos="0" relativeHeight="251658240" behindDoc="0" locked="0" layoutInCell="1" allowOverlap="1" wp14:anchorId="29E3C38D" wp14:editId="6A2CDE94">
            <wp:simplePos x="0" y="0"/>
            <wp:positionH relativeFrom="column">
              <wp:posOffset>1664335</wp:posOffset>
            </wp:positionH>
            <wp:positionV relativeFrom="paragraph">
              <wp:posOffset>253365</wp:posOffset>
            </wp:positionV>
            <wp:extent cx="1277620" cy="309245"/>
            <wp:effectExtent l="0" t="0" r="0" b="0"/>
            <wp:wrapSquare wrapText="bothSides"/>
            <wp:docPr id="7665395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7620" cy="309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76898">
        <w:t xml:space="preserve">        </w:t>
      </w:r>
      <w:r>
        <w:rPr>
          <w:rStyle w:val="Policepardfaut2"/>
          <w:rFonts w:ascii="Calibri" w:eastAsia="Calibri" w:hAnsi="Calibri" w:cs="Calibri"/>
          <w:noProof/>
          <w:sz w:val="40"/>
          <w:szCs w:val="40"/>
        </w:rPr>
        <w:drawing>
          <wp:inline distT="0" distB="0" distL="0" distR="0" wp14:anchorId="21D1CD6B" wp14:editId="7562EAB8">
            <wp:extent cx="981075" cy="619125"/>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1075" cy="619125"/>
                    </a:xfrm>
                    <a:prstGeom prst="rect">
                      <a:avLst/>
                    </a:prstGeom>
                    <a:solidFill>
                      <a:srgbClr val="FFFFFF"/>
                    </a:solidFill>
                    <a:ln>
                      <a:noFill/>
                    </a:ln>
                  </pic:spPr>
                </pic:pic>
              </a:graphicData>
            </a:graphic>
          </wp:inline>
        </w:drawing>
      </w:r>
      <w:r w:rsidR="00376898">
        <w:rPr>
          <w:rStyle w:val="Policepardfaut2"/>
          <w:rFonts w:ascii="Calibri" w:eastAsia="Calibri" w:hAnsi="Calibri" w:cs="Calibri"/>
          <w:sz w:val="40"/>
          <w:szCs w:val="40"/>
        </w:rPr>
        <w:t xml:space="preserve">       </w:t>
      </w:r>
      <w:r w:rsidR="00376898">
        <w:rPr>
          <w:rStyle w:val="Policepardfaut2"/>
          <w:rFonts w:ascii="Calibri" w:eastAsia="Arial" w:hAnsi="Calibri" w:cs="Calibri"/>
        </w:rPr>
        <w:t xml:space="preserve">                                             </w:t>
      </w:r>
      <w:r w:rsidR="00376898">
        <w:rPr>
          <w:rStyle w:val="Policepardfaut2"/>
          <w:rFonts w:ascii="Calibri" w:eastAsia="Arial" w:hAnsi="Calibri" w:cs="Calibri"/>
          <w:color w:val="FFFFFF"/>
        </w:rPr>
        <w:t>v</w:t>
      </w:r>
      <w:r w:rsidR="00376898">
        <w:rPr>
          <w:rStyle w:val="Policepardfaut2"/>
          <w:rFonts w:ascii="Calibri" w:eastAsia="Arial" w:hAnsi="Calibri" w:cs="Calibri"/>
        </w:rPr>
        <w:t xml:space="preserve">   </w:t>
      </w:r>
      <w:r>
        <w:rPr>
          <w:rStyle w:val="Policepardfaut2"/>
          <w:rFonts w:ascii="Calibri" w:eastAsia="Calibri" w:hAnsi="Calibri" w:cs="Calibri"/>
          <w:noProof/>
        </w:rPr>
        <w:drawing>
          <wp:inline distT="0" distB="0" distL="0" distR="0" wp14:anchorId="08C24982" wp14:editId="1049AC47">
            <wp:extent cx="914400" cy="390525"/>
            <wp:effectExtent l="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solidFill>
                      <a:srgbClr val="FFFFFF"/>
                    </a:solidFill>
                    <a:ln>
                      <a:noFill/>
                    </a:ln>
                  </pic:spPr>
                </pic:pic>
              </a:graphicData>
            </a:graphic>
          </wp:inline>
        </w:drawing>
      </w:r>
      <w:r w:rsidR="00376898">
        <w:rPr>
          <w:rStyle w:val="Policepardfaut2"/>
          <w:rFonts w:ascii="Calibri" w:eastAsia="Calibri" w:hAnsi="Calibri" w:cs="Calibri"/>
        </w:rPr>
        <w:t xml:space="preserve">     </w:t>
      </w:r>
      <w:r>
        <w:rPr>
          <w:rStyle w:val="Policepardfaut2"/>
          <w:rFonts w:ascii="Calibri" w:eastAsia="Calibri" w:hAnsi="Calibri" w:cs="Calibri"/>
          <w:noProof/>
        </w:rPr>
        <w:drawing>
          <wp:inline distT="0" distB="0" distL="0" distR="0" wp14:anchorId="208AA638" wp14:editId="5CEDE8EC">
            <wp:extent cx="828675" cy="600075"/>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l="-20" t="-27" r="-20" b="-27"/>
                    <a:stretch>
                      <a:fillRect/>
                    </a:stretch>
                  </pic:blipFill>
                  <pic:spPr bwMode="auto">
                    <a:xfrm>
                      <a:off x="0" y="0"/>
                      <a:ext cx="828675" cy="600075"/>
                    </a:xfrm>
                    <a:prstGeom prst="rect">
                      <a:avLst/>
                    </a:prstGeom>
                    <a:solidFill>
                      <a:srgbClr val="FFFFFF"/>
                    </a:solidFill>
                    <a:ln>
                      <a:noFill/>
                    </a:ln>
                  </pic:spPr>
                </pic:pic>
              </a:graphicData>
            </a:graphic>
          </wp:inline>
        </w:drawing>
      </w:r>
    </w:p>
    <w:p w14:paraId="4AD8525F" w14:textId="77777777" w:rsidR="00376898" w:rsidRDefault="00376898">
      <w:pPr>
        <w:jc w:val="center"/>
        <w:rPr>
          <w:rFonts w:ascii="Calibri" w:eastAsia="Calibri" w:hAnsi="Calibri" w:cs="Calibri"/>
        </w:rPr>
      </w:pPr>
    </w:p>
    <w:p w14:paraId="67DCD3B0" w14:textId="77777777" w:rsidR="00376898" w:rsidRDefault="00376898">
      <w:pPr>
        <w:jc w:val="center"/>
        <w:rPr>
          <w:rFonts w:ascii="Calibri" w:eastAsia="Calibri" w:hAnsi="Calibri" w:cs="Calibri"/>
        </w:rPr>
      </w:pPr>
    </w:p>
    <w:p w14:paraId="1DB1E43A" w14:textId="77777777" w:rsidR="00376898" w:rsidRDefault="00376898">
      <w:pPr>
        <w:jc w:val="center"/>
        <w:rPr>
          <w:rFonts w:ascii="Calibri" w:eastAsia="Calibri" w:hAnsi="Calibri" w:cs="Calibri"/>
        </w:rPr>
      </w:pPr>
    </w:p>
    <w:p w14:paraId="79478113" w14:textId="77777777" w:rsidR="00222F5E" w:rsidRDefault="00222F5E">
      <w:pPr>
        <w:jc w:val="center"/>
        <w:rPr>
          <w:rFonts w:ascii="Calibri" w:eastAsia="Calibri" w:hAnsi="Calibri" w:cs="Calibri"/>
        </w:rPr>
      </w:pPr>
    </w:p>
    <w:p w14:paraId="0B338987" w14:textId="77777777" w:rsidR="00222F5E" w:rsidRDefault="00222F5E">
      <w:pPr>
        <w:jc w:val="center"/>
        <w:rPr>
          <w:rFonts w:ascii="Calibri" w:eastAsia="Calibri" w:hAnsi="Calibri" w:cs="Calibri"/>
        </w:rPr>
      </w:pPr>
    </w:p>
    <w:p w14:paraId="4C8D3E04" w14:textId="77777777" w:rsidR="00376898" w:rsidRDefault="00376898">
      <w:pPr>
        <w:jc w:val="center"/>
        <w:rPr>
          <w:rFonts w:ascii="Calibri" w:eastAsia="Calibri" w:hAnsi="Calibri" w:cs="Calibri"/>
        </w:rPr>
      </w:pPr>
    </w:p>
    <w:p w14:paraId="6190FB17" w14:textId="77777777" w:rsidR="00376898" w:rsidRDefault="00376898">
      <w:pPr>
        <w:pStyle w:val="NormalWeb"/>
        <w:spacing w:before="0" w:after="0" w:line="240" w:lineRule="auto"/>
      </w:pPr>
      <w:r>
        <w:t xml:space="preserve"> </w:t>
      </w:r>
    </w:p>
    <w:p w14:paraId="11FD80D1" w14:textId="77777777" w:rsidR="00376898" w:rsidRDefault="00376898" w:rsidP="00722B68">
      <w:pPr>
        <w:pStyle w:val="NormalWeb"/>
        <w:spacing w:before="0" w:after="0" w:line="240" w:lineRule="auto"/>
        <w:jc w:val="center"/>
      </w:pPr>
      <w:r>
        <w:rPr>
          <w:rStyle w:val="Policepardfaut2"/>
          <w:rFonts w:ascii="Calibri" w:hAnsi="Calibri" w:cs="Calibri"/>
          <w:b/>
          <w:bCs/>
          <w:szCs w:val="22"/>
        </w:rPr>
        <w:lastRenderedPageBreak/>
        <w:t>La conférence des financeurs du Département de la Somme</w:t>
      </w:r>
    </w:p>
    <w:p w14:paraId="45439523" w14:textId="77777777" w:rsidR="00376898" w:rsidRDefault="00376898">
      <w:pPr>
        <w:jc w:val="both"/>
        <w:rPr>
          <w:rFonts w:ascii="Calibri" w:hAnsi="Calibri" w:cs="Calibri"/>
        </w:rPr>
      </w:pPr>
    </w:p>
    <w:p w14:paraId="4CBD36EE" w14:textId="77777777" w:rsidR="00376898" w:rsidRDefault="00376898">
      <w:pPr>
        <w:jc w:val="both"/>
        <w:rPr>
          <w:rFonts w:ascii="Calibri" w:hAnsi="Calibri" w:cs="Calibri"/>
          <w:u w:val="single"/>
        </w:rPr>
      </w:pPr>
    </w:p>
    <w:p w14:paraId="11F132CA" w14:textId="77777777" w:rsidR="00376898" w:rsidRDefault="00376898">
      <w:pPr>
        <w:numPr>
          <w:ilvl w:val="0"/>
          <w:numId w:val="3"/>
        </w:numPr>
        <w:jc w:val="both"/>
      </w:pPr>
      <w:r>
        <w:rPr>
          <w:rFonts w:ascii="Calibri" w:hAnsi="Calibri" w:cs="Calibri"/>
          <w:b/>
          <w:bCs/>
          <w:color w:val="CE181E"/>
          <w:sz w:val="24"/>
          <w:szCs w:val="24"/>
          <w:u w:val="single"/>
        </w:rPr>
        <w:t>CONTEXTE</w:t>
      </w:r>
    </w:p>
    <w:p w14:paraId="6D361931" w14:textId="77777777" w:rsidR="00376898" w:rsidRDefault="00376898">
      <w:pPr>
        <w:jc w:val="both"/>
      </w:pPr>
      <w:r>
        <w:rPr>
          <w:rFonts w:ascii="Calibri" w:hAnsi="Calibri" w:cs="Calibri"/>
          <w:b/>
          <w:bCs/>
          <w:szCs w:val="22"/>
        </w:rPr>
        <w:t xml:space="preserve">  </w:t>
      </w:r>
    </w:p>
    <w:p w14:paraId="4F715447" w14:textId="153F8E42" w:rsidR="00376898" w:rsidRDefault="00376898">
      <w:pPr>
        <w:jc w:val="both"/>
      </w:pPr>
      <w:r>
        <w:rPr>
          <w:rFonts w:ascii="Calibri" w:hAnsi="Calibri" w:cs="Calibri"/>
          <w:szCs w:val="22"/>
        </w:rPr>
        <w:t>La prévention de la perte d’autonomie et le maintien à domicile des personnes âgées constituent une priorité de la loi n°2015-1775 du 28 décembre 2015 relative à l’</w:t>
      </w:r>
      <w:r w:rsidR="00722B68">
        <w:rPr>
          <w:rFonts w:ascii="Calibri" w:hAnsi="Calibri" w:cs="Calibri"/>
          <w:szCs w:val="22"/>
        </w:rPr>
        <w:t>a</w:t>
      </w:r>
      <w:r>
        <w:rPr>
          <w:rFonts w:ascii="Calibri" w:hAnsi="Calibri" w:cs="Calibri"/>
          <w:szCs w:val="22"/>
        </w:rPr>
        <w:t xml:space="preserve">daptation de la </w:t>
      </w:r>
      <w:r w:rsidR="00722B68">
        <w:rPr>
          <w:rFonts w:ascii="Calibri" w:hAnsi="Calibri" w:cs="Calibri"/>
          <w:szCs w:val="22"/>
        </w:rPr>
        <w:t>s</w:t>
      </w:r>
      <w:r>
        <w:rPr>
          <w:rFonts w:ascii="Calibri" w:hAnsi="Calibri" w:cs="Calibri"/>
          <w:szCs w:val="22"/>
        </w:rPr>
        <w:t xml:space="preserve">ociété au </w:t>
      </w:r>
      <w:r w:rsidR="00722B68">
        <w:rPr>
          <w:rFonts w:ascii="Calibri" w:hAnsi="Calibri" w:cs="Calibri"/>
          <w:szCs w:val="22"/>
        </w:rPr>
        <w:t>v</w:t>
      </w:r>
      <w:r>
        <w:rPr>
          <w:rFonts w:ascii="Calibri" w:hAnsi="Calibri" w:cs="Calibri"/>
          <w:szCs w:val="22"/>
        </w:rPr>
        <w:t>ieillissement (ASV).</w:t>
      </w:r>
    </w:p>
    <w:p w14:paraId="49BAFBCA" w14:textId="77777777" w:rsidR="00376898" w:rsidRDefault="00376898">
      <w:pPr>
        <w:jc w:val="both"/>
        <w:rPr>
          <w:rFonts w:ascii="Calibri" w:hAnsi="Calibri" w:cs="Calibri"/>
          <w:szCs w:val="22"/>
        </w:rPr>
      </w:pPr>
    </w:p>
    <w:p w14:paraId="255A3F9D" w14:textId="798E8AF5" w:rsidR="00376898" w:rsidRDefault="00376898">
      <w:pPr>
        <w:jc w:val="both"/>
      </w:pPr>
      <w:r>
        <w:rPr>
          <w:rStyle w:val="Policepardfaut2"/>
          <w:rFonts w:ascii="Calibri" w:hAnsi="Calibri" w:cs="Calibri"/>
          <w:szCs w:val="22"/>
        </w:rPr>
        <w:t>L</w:t>
      </w:r>
      <w:r w:rsidR="00722B68">
        <w:rPr>
          <w:rStyle w:val="Policepardfaut2"/>
          <w:rFonts w:ascii="Calibri" w:hAnsi="Calibri" w:cs="Calibri"/>
          <w:szCs w:val="22"/>
        </w:rPr>
        <w:t>a</w:t>
      </w:r>
      <w:r>
        <w:rPr>
          <w:rStyle w:val="Policepardfaut2"/>
          <w:rFonts w:ascii="Calibri" w:hAnsi="Calibri" w:cs="Calibri"/>
          <w:szCs w:val="22"/>
        </w:rPr>
        <w:t xml:space="preserve"> « conférence des financeurs de la prévention de la perte d’autonomie des personnes âgées » </w:t>
      </w:r>
      <w:r w:rsidR="00722B68">
        <w:rPr>
          <w:rStyle w:val="Policepardfaut2"/>
          <w:rFonts w:ascii="Calibri" w:hAnsi="Calibri" w:cs="Calibri"/>
          <w:szCs w:val="22"/>
        </w:rPr>
        <w:t xml:space="preserve">(CFPPA) </w:t>
      </w:r>
      <w:r>
        <w:rPr>
          <w:rStyle w:val="Policepardfaut2"/>
          <w:rFonts w:ascii="Calibri" w:hAnsi="Calibri" w:cs="Calibri"/>
          <w:szCs w:val="22"/>
        </w:rPr>
        <w:t>mise en place dans le département de la Somme rassemble différents partenaires et acteurs du territoire, publics et privés, concourant au développement de missions ou d’actions en faveur de la prévention :</w:t>
      </w:r>
    </w:p>
    <w:p w14:paraId="12472B9A" w14:textId="77777777" w:rsidR="00376898" w:rsidRDefault="00376898">
      <w:pPr>
        <w:numPr>
          <w:ilvl w:val="0"/>
          <w:numId w:val="4"/>
        </w:numPr>
        <w:jc w:val="both"/>
      </w:pPr>
      <w:r>
        <w:rPr>
          <w:rFonts w:ascii="Calibri" w:hAnsi="Calibri" w:cs="Calibri"/>
          <w:szCs w:val="22"/>
        </w:rPr>
        <w:t>le Conseil départemental de la Somme, pilote de l’action sociale et de la politique gérontologique, préside la conférence des financeurs ;</w:t>
      </w:r>
    </w:p>
    <w:p w14:paraId="4F6063F3" w14:textId="7C29A551" w:rsidR="00376898" w:rsidRDefault="00376898">
      <w:pPr>
        <w:numPr>
          <w:ilvl w:val="0"/>
          <w:numId w:val="4"/>
        </w:numPr>
        <w:jc w:val="both"/>
      </w:pPr>
      <w:r>
        <w:rPr>
          <w:rFonts w:ascii="Calibri" w:hAnsi="Calibri" w:cs="Calibri"/>
          <w:szCs w:val="22"/>
        </w:rPr>
        <w:t xml:space="preserve">l’Agence régionale de </w:t>
      </w:r>
      <w:r w:rsidR="00722B68">
        <w:rPr>
          <w:rFonts w:ascii="Calibri" w:hAnsi="Calibri" w:cs="Calibri"/>
          <w:szCs w:val="22"/>
        </w:rPr>
        <w:t>s</w:t>
      </w:r>
      <w:r>
        <w:rPr>
          <w:rFonts w:ascii="Calibri" w:hAnsi="Calibri" w:cs="Calibri"/>
          <w:szCs w:val="22"/>
        </w:rPr>
        <w:t>anté assure la Vice-présidence de la conférence des financeurs ;</w:t>
      </w:r>
    </w:p>
    <w:p w14:paraId="3FE7332D" w14:textId="77777777" w:rsidR="00376898" w:rsidRDefault="00376898">
      <w:pPr>
        <w:numPr>
          <w:ilvl w:val="0"/>
          <w:numId w:val="4"/>
        </w:numPr>
        <w:jc w:val="both"/>
      </w:pPr>
      <w:r>
        <w:rPr>
          <w:rFonts w:ascii="Calibri" w:hAnsi="Calibri" w:cs="Calibri"/>
          <w:szCs w:val="22"/>
        </w:rPr>
        <w:t>l’État au titre de ses compétences, à travers la Direction Départementale des Territoires (DDT) de l’Agence Nationale de l’Habitat (ANAH) ;</w:t>
      </w:r>
    </w:p>
    <w:p w14:paraId="23A30D48" w14:textId="77777777" w:rsidR="00376898" w:rsidRDefault="00376898">
      <w:pPr>
        <w:numPr>
          <w:ilvl w:val="0"/>
          <w:numId w:val="4"/>
        </w:numPr>
        <w:jc w:val="both"/>
      </w:pPr>
      <w:r>
        <w:rPr>
          <w:rStyle w:val="Policepardfaut2"/>
          <w:rFonts w:ascii="Calibri" w:hAnsi="Calibri" w:cs="Calibri"/>
          <w:szCs w:val="22"/>
        </w:rPr>
        <w:t>les représentants de communes ou intercommunalités du Département ;</w:t>
      </w:r>
    </w:p>
    <w:p w14:paraId="41414505" w14:textId="77777777" w:rsidR="00376898" w:rsidRDefault="00376898">
      <w:pPr>
        <w:numPr>
          <w:ilvl w:val="0"/>
          <w:numId w:val="4"/>
        </w:numPr>
        <w:jc w:val="both"/>
      </w:pPr>
      <w:r>
        <w:rPr>
          <w:rFonts w:ascii="Calibri" w:hAnsi="Calibri" w:cs="Calibri"/>
          <w:szCs w:val="22"/>
        </w:rPr>
        <w:t>la CARSAT Nord-Picardie ;</w:t>
      </w:r>
    </w:p>
    <w:p w14:paraId="00019DB2" w14:textId="77777777" w:rsidR="00376898" w:rsidRDefault="00376898">
      <w:pPr>
        <w:numPr>
          <w:ilvl w:val="0"/>
          <w:numId w:val="4"/>
        </w:numPr>
        <w:jc w:val="both"/>
      </w:pPr>
      <w:r>
        <w:rPr>
          <w:rFonts w:ascii="Calibri" w:hAnsi="Calibri" w:cs="Calibri"/>
          <w:szCs w:val="22"/>
        </w:rPr>
        <w:t>la Caisse primaire d’assurance maladie (CPAM) ;</w:t>
      </w:r>
    </w:p>
    <w:p w14:paraId="590B7713" w14:textId="77777777" w:rsidR="00376898" w:rsidRDefault="00376898">
      <w:pPr>
        <w:numPr>
          <w:ilvl w:val="0"/>
          <w:numId w:val="4"/>
        </w:numPr>
        <w:jc w:val="both"/>
      </w:pPr>
      <w:r>
        <w:rPr>
          <w:rFonts w:ascii="Calibri" w:hAnsi="Calibri" w:cs="Calibri"/>
          <w:szCs w:val="22"/>
        </w:rPr>
        <w:t xml:space="preserve">la Mutualité Sociale Agricole (MSA) Picardie ;                        </w:t>
      </w:r>
    </w:p>
    <w:p w14:paraId="27E403B3" w14:textId="77777777" w:rsidR="00376898" w:rsidRDefault="00376898">
      <w:pPr>
        <w:numPr>
          <w:ilvl w:val="0"/>
          <w:numId w:val="4"/>
        </w:numPr>
        <w:jc w:val="both"/>
      </w:pPr>
      <w:r>
        <w:rPr>
          <w:rFonts w:ascii="Calibri" w:hAnsi="Calibri" w:cs="Calibri"/>
          <w:szCs w:val="22"/>
        </w:rPr>
        <w:t>l’AGIRC-ARCCO en tant que représentant des institutions  de retraite complémentaire ;</w:t>
      </w:r>
    </w:p>
    <w:p w14:paraId="716EABA9" w14:textId="77777777" w:rsidR="00376898" w:rsidRDefault="00376898">
      <w:pPr>
        <w:numPr>
          <w:ilvl w:val="0"/>
          <w:numId w:val="4"/>
        </w:numPr>
        <w:jc w:val="both"/>
      </w:pPr>
      <w:r>
        <w:rPr>
          <w:rStyle w:val="Policepardfaut2"/>
          <w:rFonts w:ascii="Calibri" w:hAnsi="Calibri" w:cs="Calibri"/>
          <w:szCs w:val="22"/>
        </w:rPr>
        <w:t xml:space="preserve">la Mutualité Française </w:t>
      </w:r>
      <w:r>
        <w:rPr>
          <w:rStyle w:val="Policepardfaut2"/>
          <w:rFonts w:ascii="Calibri" w:hAnsi="Calibri" w:cs="Calibri"/>
          <w:color w:val="000000"/>
          <w:szCs w:val="22"/>
        </w:rPr>
        <w:t xml:space="preserve">Hauts de France </w:t>
      </w:r>
      <w:r>
        <w:rPr>
          <w:rStyle w:val="Policepardfaut2"/>
          <w:rFonts w:ascii="Calibri" w:hAnsi="Calibri" w:cs="Calibri"/>
          <w:szCs w:val="22"/>
        </w:rPr>
        <w:t>;</w:t>
      </w:r>
    </w:p>
    <w:p w14:paraId="3DBC7718" w14:textId="77777777" w:rsidR="00376898" w:rsidRDefault="00376898">
      <w:pPr>
        <w:numPr>
          <w:ilvl w:val="0"/>
          <w:numId w:val="4"/>
        </w:numPr>
        <w:jc w:val="both"/>
      </w:pPr>
      <w:r>
        <w:rPr>
          <w:rFonts w:ascii="Calibri" w:hAnsi="Calibri" w:cs="Calibri"/>
          <w:szCs w:val="22"/>
        </w:rPr>
        <w:t>l’Union Départementale des Centres Communaux d'Action Sociale de la Somme.</w:t>
      </w:r>
    </w:p>
    <w:p w14:paraId="0231A193" w14:textId="77777777" w:rsidR="00376898" w:rsidRDefault="00376898">
      <w:pPr>
        <w:jc w:val="both"/>
        <w:rPr>
          <w:rFonts w:ascii="Calibri" w:hAnsi="Calibri" w:cs="Calibri"/>
          <w:szCs w:val="22"/>
        </w:rPr>
      </w:pPr>
    </w:p>
    <w:p w14:paraId="45102D50" w14:textId="77777777" w:rsidR="00376898" w:rsidRDefault="00376898">
      <w:pPr>
        <w:jc w:val="both"/>
        <w:rPr>
          <w:rFonts w:ascii="Calibri" w:hAnsi="Calibri" w:cs="Calibri"/>
          <w:szCs w:val="22"/>
        </w:rPr>
      </w:pPr>
      <w:r>
        <w:rPr>
          <w:rFonts w:ascii="Calibri" w:hAnsi="Calibri" w:cs="Calibri"/>
          <w:szCs w:val="22"/>
        </w:rPr>
        <w:t>La conférence définit un programme coordonné de financement des actions individuelles et collectives de prévention de la perte d’autonomie. La CNSA alloue une enveloppe au Département de la Somme pour financer les actions après décision des membres de la conférence.</w:t>
      </w:r>
    </w:p>
    <w:p w14:paraId="5C0D5AB4" w14:textId="77777777" w:rsidR="00722B68" w:rsidRDefault="00722B68">
      <w:pPr>
        <w:jc w:val="both"/>
      </w:pPr>
    </w:p>
    <w:p w14:paraId="5991B60E" w14:textId="082BA111" w:rsidR="00722B68" w:rsidRDefault="00722B68" w:rsidP="00722B68">
      <w:pPr>
        <w:jc w:val="both"/>
      </w:pPr>
      <w:r>
        <w:rPr>
          <w:rStyle w:val="Policepardfaut2"/>
          <w:rFonts w:ascii="Calibri" w:hAnsi="Calibri" w:cs="Calibri"/>
          <w:b/>
          <w:bCs/>
          <w:szCs w:val="22"/>
        </w:rPr>
        <w:t>Pour sélectionner les actions subventionnées pour l’année 2024, la CFPPA et le Conseil départemental de la Somme lancent le présent appel à initiative.</w:t>
      </w:r>
    </w:p>
    <w:p w14:paraId="18A736A6" w14:textId="77777777" w:rsidR="00376898" w:rsidRDefault="00376898">
      <w:pPr>
        <w:jc w:val="both"/>
      </w:pPr>
    </w:p>
    <w:p w14:paraId="61E84DF4" w14:textId="77777777" w:rsidR="00376898" w:rsidRDefault="00376898">
      <w:pPr>
        <w:jc w:val="both"/>
        <w:rPr>
          <w:rStyle w:val="Policepardfaut2"/>
          <w:rFonts w:ascii="Calibri" w:hAnsi="Calibri" w:cs="Calibri"/>
          <w:b/>
          <w:bCs/>
          <w:szCs w:val="22"/>
        </w:rPr>
      </w:pPr>
      <w:r>
        <w:rPr>
          <w:rStyle w:val="Policepardfaut2"/>
          <w:rFonts w:ascii="Calibri" w:hAnsi="Calibri" w:cs="Calibri"/>
          <w:b/>
          <w:bCs/>
          <w:szCs w:val="22"/>
        </w:rPr>
        <w:t>Il est proposé aux membres de droit de la conférence des financeurs de relayer cette opportunité auprès des opérateurs susceptibles d'être intéressés par la réalisation d'action</w:t>
      </w:r>
      <w:r>
        <w:rPr>
          <w:rStyle w:val="Policepardfaut2"/>
          <w:rFonts w:ascii="Calibri" w:hAnsi="Calibri" w:cs="Calibri"/>
          <w:b/>
          <w:bCs/>
          <w:color w:val="000000"/>
          <w:szCs w:val="22"/>
        </w:rPr>
        <w:t>s</w:t>
      </w:r>
      <w:r>
        <w:rPr>
          <w:rStyle w:val="Policepardfaut2"/>
          <w:rFonts w:ascii="Calibri" w:hAnsi="Calibri" w:cs="Calibri"/>
          <w:b/>
          <w:bCs/>
          <w:szCs w:val="22"/>
        </w:rPr>
        <w:t xml:space="preserve"> de prévention de la perte d'autonomie.</w:t>
      </w:r>
    </w:p>
    <w:p w14:paraId="033BCA6A" w14:textId="77777777" w:rsidR="00722B68" w:rsidRDefault="00722B68">
      <w:pPr>
        <w:jc w:val="both"/>
        <w:rPr>
          <w:rStyle w:val="Policepardfaut2"/>
          <w:rFonts w:ascii="Calibri" w:hAnsi="Calibri" w:cs="Calibri"/>
          <w:b/>
          <w:bCs/>
          <w:szCs w:val="22"/>
        </w:rPr>
      </w:pPr>
    </w:p>
    <w:p w14:paraId="280366B4" w14:textId="77777777" w:rsidR="00376898" w:rsidRDefault="00376898">
      <w:pPr>
        <w:jc w:val="both"/>
        <w:rPr>
          <w:rFonts w:ascii="Calibri" w:hAnsi="Calibri" w:cs="Calibri"/>
          <w:b/>
          <w:bCs/>
          <w:color w:val="CE181E"/>
          <w:sz w:val="24"/>
          <w:szCs w:val="24"/>
          <w:u w:val="single"/>
        </w:rPr>
      </w:pPr>
    </w:p>
    <w:p w14:paraId="2587D1CC" w14:textId="77777777" w:rsidR="00376898" w:rsidRDefault="00376898">
      <w:pPr>
        <w:ind w:left="397" w:hanging="340"/>
        <w:jc w:val="both"/>
      </w:pPr>
      <w:r>
        <w:rPr>
          <w:rStyle w:val="Policepardfaut2"/>
          <w:rFonts w:ascii="Calibri" w:hAnsi="Calibri" w:cs="Calibri"/>
          <w:b/>
          <w:bCs/>
          <w:color w:val="CE181E"/>
          <w:sz w:val="24"/>
          <w:szCs w:val="24"/>
        </w:rPr>
        <w:t xml:space="preserve">2.    </w:t>
      </w:r>
      <w:bookmarkStart w:id="0" w:name="_Hlk120268480"/>
      <w:r>
        <w:rPr>
          <w:rStyle w:val="Policepardfaut2"/>
          <w:rFonts w:ascii="Calibri" w:hAnsi="Calibri" w:cs="Calibri"/>
          <w:b/>
          <w:bCs/>
          <w:color w:val="CE181E"/>
          <w:sz w:val="24"/>
          <w:szCs w:val="24"/>
          <w:u w:val="single"/>
        </w:rPr>
        <w:t>ELIGIBILITE DES DOSSIERS</w:t>
      </w:r>
    </w:p>
    <w:bookmarkEnd w:id="0"/>
    <w:p w14:paraId="668840BF" w14:textId="77777777" w:rsidR="00376898" w:rsidRDefault="00376898">
      <w:pPr>
        <w:jc w:val="both"/>
        <w:rPr>
          <w:rFonts w:ascii="Calibri" w:hAnsi="Calibri" w:cs="Calibri"/>
          <w:b/>
          <w:bCs/>
          <w:szCs w:val="22"/>
        </w:rPr>
      </w:pPr>
    </w:p>
    <w:p w14:paraId="1428BDB9" w14:textId="77777777" w:rsidR="00376898" w:rsidRDefault="00376898">
      <w:pPr>
        <w:tabs>
          <w:tab w:val="left" w:pos="700"/>
          <w:tab w:val="center" w:pos="7751"/>
        </w:tabs>
        <w:jc w:val="both"/>
      </w:pPr>
      <w:r>
        <w:rPr>
          <w:rFonts w:ascii="Calibri" w:hAnsi="Calibri" w:cs="Calibri"/>
          <w:b/>
          <w:bCs/>
          <w:szCs w:val="22"/>
        </w:rPr>
        <w:t>Critères d'éligibilité des dossiers</w:t>
      </w:r>
    </w:p>
    <w:p w14:paraId="7A032FFB" w14:textId="77777777" w:rsidR="00376898" w:rsidRDefault="00376898">
      <w:pPr>
        <w:tabs>
          <w:tab w:val="left" w:pos="700"/>
          <w:tab w:val="center" w:pos="7751"/>
        </w:tabs>
        <w:jc w:val="both"/>
        <w:rPr>
          <w:rFonts w:ascii="Calibri" w:hAnsi="Calibri" w:cs="Calibri"/>
          <w:color w:val="000000"/>
          <w:szCs w:val="22"/>
        </w:rPr>
      </w:pPr>
    </w:p>
    <w:p w14:paraId="67549EDA" w14:textId="77777777" w:rsidR="00376898" w:rsidRDefault="00376898">
      <w:pPr>
        <w:numPr>
          <w:ilvl w:val="0"/>
          <w:numId w:val="5"/>
        </w:numPr>
        <w:jc w:val="both"/>
      </w:pPr>
      <w:r>
        <w:rPr>
          <w:rStyle w:val="Policepardfaut2"/>
          <w:rFonts w:ascii="Calibri" w:hAnsi="Calibri" w:cs="Calibri"/>
          <w:color w:val="000000"/>
          <w:szCs w:val="22"/>
        </w:rPr>
        <w:t>Peut candidater toute personne morale de droit public,</w:t>
      </w:r>
      <w:r>
        <w:rPr>
          <w:rStyle w:val="Policepardfaut2"/>
          <w:rFonts w:ascii="Calibri" w:hAnsi="Calibri"/>
          <w:color w:val="000000"/>
        </w:rPr>
        <w:t xml:space="preserve"> ainsi que toute personne morale de droit privé ayant une mission d’intérêt général ;</w:t>
      </w:r>
    </w:p>
    <w:p w14:paraId="345EF5FA" w14:textId="77777777" w:rsidR="00376898" w:rsidRDefault="00376898">
      <w:pPr>
        <w:numPr>
          <w:ilvl w:val="0"/>
          <w:numId w:val="5"/>
        </w:numPr>
        <w:jc w:val="both"/>
      </w:pPr>
      <w:r>
        <w:rPr>
          <w:rFonts w:ascii="Calibri" w:hAnsi="Calibri" w:cs="Calibri"/>
          <w:szCs w:val="22"/>
        </w:rPr>
        <w:t>Avoir une existence juridique d’au moins un an.</w:t>
      </w:r>
    </w:p>
    <w:p w14:paraId="3A0F370F" w14:textId="77777777" w:rsidR="00376898" w:rsidRDefault="00376898">
      <w:pPr>
        <w:jc w:val="both"/>
        <w:rPr>
          <w:rFonts w:ascii="Calibri" w:hAnsi="Calibri" w:cs="Calibri"/>
          <w:szCs w:val="22"/>
        </w:rPr>
      </w:pPr>
    </w:p>
    <w:p w14:paraId="74C01FF9" w14:textId="77777777" w:rsidR="00376898" w:rsidRDefault="00376898">
      <w:pPr>
        <w:tabs>
          <w:tab w:val="left" w:pos="700"/>
          <w:tab w:val="center" w:pos="7751"/>
        </w:tabs>
        <w:jc w:val="both"/>
      </w:pPr>
      <w:r>
        <w:rPr>
          <w:rFonts w:ascii="Calibri" w:hAnsi="Calibri" w:cs="Calibri"/>
          <w:szCs w:val="22"/>
        </w:rPr>
        <w:t>Les actions proposées devront impérativement s'inscrire dans un des axes du programme d’actions retenu par la Conférence des financeurs de la Somme et précisés ci-dessous (page 3 à 5).</w:t>
      </w:r>
    </w:p>
    <w:p w14:paraId="09979862" w14:textId="77777777" w:rsidR="00376898" w:rsidRDefault="00376898">
      <w:pPr>
        <w:tabs>
          <w:tab w:val="left" w:pos="700"/>
          <w:tab w:val="center" w:pos="7751"/>
        </w:tabs>
        <w:jc w:val="both"/>
        <w:rPr>
          <w:rFonts w:ascii="Calibri" w:hAnsi="Calibri" w:cs="Calibri"/>
          <w:szCs w:val="22"/>
        </w:rPr>
      </w:pPr>
    </w:p>
    <w:p w14:paraId="17BDA412" w14:textId="37E65BE8" w:rsidR="00376898" w:rsidRPr="00CD7D23" w:rsidRDefault="00376898">
      <w:pPr>
        <w:tabs>
          <w:tab w:val="left" w:pos="700"/>
          <w:tab w:val="center" w:pos="7751"/>
        </w:tabs>
        <w:jc w:val="both"/>
        <w:rPr>
          <w:rFonts w:ascii="Calibri" w:hAnsi="Calibri" w:cs="Calibri"/>
          <w:szCs w:val="22"/>
        </w:rPr>
      </w:pPr>
      <w:r w:rsidRPr="00CD7D23">
        <w:rPr>
          <w:rFonts w:ascii="Calibri" w:hAnsi="Calibri" w:cs="Calibri"/>
          <w:szCs w:val="22"/>
        </w:rPr>
        <w:t xml:space="preserve">Elles devront </w:t>
      </w:r>
      <w:r w:rsidR="00222F5E" w:rsidRPr="00CD7D23">
        <w:rPr>
          <w:rFonts w:ascii="Calibri" w:hAnsi="Calibri" w:cs="Calibri"/>
          <w:szCs w:val="22"/>
        </w:rPr>
        <w:t xml:space="preserve">concerner </w:t>
      </w:r>
      <w:r w:rsidRPr="003E4359">
        <w:rPr>
          <w:rFonts w:ascii="Calibri" w:hAnsi="Calibri" w:cs="Calibri"/>
          <w:szCs w:val="22"/>
          <w:highlight w:val="cyan"/>
        </w:rPr>
        <w:t xml:space="preserve">un minimum de </w:t>
      </w:r>
      <w:r w:rsidR="00222F5E" w:rsidRPr="003E4359">
        <w:rPr>
          <w:rFonts w:ascii="Calibri" w:hAnsi="Calibri" w:cs="Calibri"/>
          <w:szCs w:val="22"/>
          <w:highlight w:val="cyan"/>
        </w:rPr>
        <w:t>3</w:t>
      </w:r>
      <w:r w:rsidRPr="003E4359">
        <w:rPr>
          <w:rFonts w:ascii="Calibri" w:hAnsi="Calibri" w:cs="Calibri"/>
          <w:szCs w:val="22"/>
          <w:highlight w:val="cyan"/>
        </w:rPr>
        <w:t>0 séniors</w:t>
      </w:r>
      <w:r w:rsidR="00222F5E" w:rsidRPr="003E4359">
        <w:rPr>
          <w:rFonts w:ascii="Calibri" w:hAnsi="Calibri" w:cs="Calibri"/>
          <w:szCs w:val="22"/>
          <w:highlight w:val="cyan"/>
        </w:rPr>
        <w:t>.</w:t>
      </w:r>
    </w:p>
    <w:p w14:paraId="1B60B477" w14:textId="67F80342" w:rsidR="00CC45D0" w:rsidRPr="00CD7D23" w:rsidRDefault="00CC45D0">
      <w:pPr>
        <w:tabs>
          <w:tab w:val="left" w:pos="700"/>
          <w:tab w:val="center" w:pos="7751"/>
        </w:tabs>
        <w:jc w:val="both"/>
        <w:rPr>
          <w:rFonts w:ascii="Calibri" w:hAnsi="Calibri" w:cs="Calibri"/>
          <w:szCs w:val="22"/>
        </w:rPr>
      </w:pPr>
    </w:p>
    <w:p w14:paraId="7C92287F" w14:textId="3E6D692E" w:rsidR="00CC45D0" w:rsidRPr="00CC45D0" w:rsidRDefault="00CC45D0">
      <w:pPr>
        <w:tabs>
          <w:tab w:val="left" w:pos="700"/>
          <w:tab w:val="center" w:pos="7751"/>
        </w:tabs>
        <w:jc w:val="both"/>
        <w:rPr>
          <w:rFonts w:asciiTheme="minorHAnsi" w:hAnsiTheme="minorHAnsi"/>
        </w:rPr>
      </w:pPr>
      <w:r w:rsidRPr="00CD7D23">
        <w:rPr>
          <w:rFonts w:asciiTheme="minorHAnsi" w:hAnsiTheme="minorHAnsi"/>
        </w:rPr>
        <w:t>La CFPPA se réservera le droit, pour certains publics spécifiques, de soutenir une action bénéficiant à un nombre de participant inférieur à 30 si cette action est particulièrement pertinente pour le public visé et au titre des objectifs de cet appel à initiatives.</w:t>
      </w:r>
    </w:p>
    <w:p w14:paraId="614C106B" w14:textId="77777777" w:rsidR="00376898" w:rsidRDefault="00376898">
      <w:pPr>
        <w:tabs>
          <w:tab w:val="left" w:pos="700"/>
          <w:tab w:val="center" w:pos="7751"/>
        </w:tabs>
        <w:jc w:val="both"/>
        <w:rPr>
          <w:rFonts w:ascii="Calibri" w:hAnsi="Calibri" w:cs="Calibri"/>
          <w:szCs w:val="22"/>
        </w:rPr>
      </w:pPr>
    </w:p>
    <w:p w14:paraId="3E1EB675" w14:textId="77777777" w:rsidR="00376898" w:rsidRDefault="00376898">
      <w:pPr>
        <w:pStyle w:val="Commentaire1"/>
        <w:tabs>
          <w:tab w:val="center" w:pos="7751"/>
        </w:tabs>
        <w:jc w:val="both"/>
      </w:pPr>
      <w:r>
        <w:rPr>
          <w:rFonts w:ascii="Calibri" w:hAnsi="Calibri" w:cs="Calibri"/>
          <w:szCs w:val="22"/>
        </w:rPr>
        <w:lastRenderedPageBreak/>
        <w:t>Il est possible de déposer une candidature pour 5 projets maximum.</w:t>
      </w:r>
    </w:p>
    <w:p w14:paraId="3B4A7B53" w14:textId="77777777" w:rsidR="00376898" w:rsidRDefault="00376898">
      <w:pPr>
        <w:pStyle w:val="Commentaire1"/>
        <w:tabs>
          <w:tab w:val="center" w:pos="7751"/>
        </w:tabs>
        <w:jc w:val="both"/>
      </w:pPr>
      <w:r>
        <w:rPr>
          <w:rFonts w:ascii="Calibri" w:hAnsi="Calibri" w:cs="Calibri"/>
          <w:b/>
          <w:bCs/>
          <w:szCs w:val="22"/>
        </w:rPr>
        <w:tab/>
      </w:r>
    </w:p>
    <w:p w14:paraId="3369EA4E" w14:textId="77777777" w:rsidR="00376898" w:rsidRDefault="00376898">
      <w:pPr>
        <w:jc w:val="both"/>
        <w:rPr>
          <w:rFonts w:ascii="Calibri" w:hAnsi="Calibri" w:cs="Calibri"/>
          <w:szCs w:val="22"/>
        </w:rPr>
      </w:pPr>
      <w:r>
        <w:rPr>
          <w:rFonts w:ascii="Calibri" w:hAnsi="Calibri" w:cs="Calibri"/>
          <w:szCs w:val="22"/>
        </w:rPr>
        <w:t>Les candidats s’engagent à ne communiquer que des informations exactes, réelles et sincères. La recevabilité du dossier de candidature ne vaut pas engagement du Conseil Départemental de la Somme pour l’octroi de financement au titre de la conférence des financeurs. Toute décision de participation financière est prise par la conférence des financeurs de la Somme.</w:t>
      </w:r>
    </w:p>
    <w:p w14:paraId="1D7FED97" w14:textId="77777777" w:rsidR="00222F5E" w:rsidRDefault="00222F5E">
      <w:pPr>
        <w:jc w:val="both"/>
      </w:pPr>
    </w:p>
    <w:p w14:paraId="014E934C" w14:textId="19C4769B" w:rsidR="00376898" w:rsidRDefault="00376898">
      <w:pPr>
        <w:jc w:val="both"/>
      </w:pPr>
      <w:r>
        <w:rPr>
          <w:rStyle w:val="Policepardfaut2"/>
          <w:rFonts w:ascii="Calibri" w:hAnsi="Calibri" w:cs="Calibri"/>
          <w:b/>
          <w:bCs/>
          <w:szCs w:val="22"/>
        </w:rPr>
        <w:t>De plus, les financements de la CNSA ne doivent pas entraîner ou compenser le désengagement de partenaires antérieurement engagés et favoriser des effets de substitution</w:t>
      </w:r>
      <w:r w:rsidR="00B870E0">
        <w:rPr>
          <w:rStyle w:val="Policepardfaut2"/>
          <w:rFonts w:ascii="Calibri" w:hAnsi="Calibri" w:cs="Calibri"/>
          <w:b/>
          <w:bCs/>
          <w:szCs w:val="22"/>
        </w:rPr>
        <w:t>.</w:t>
      </w:r>
    </w:p>
    <w:p w14:paraId="3E757FBC" w14:textId="77777777" w:rsidR="00376898" w:rsidRDefault="00376898">
      <w:pPr>
        <w:jc w:val="both"/>
        <w:rPr>
          <w:rFonts w:ascii="Calibri" w:hAnsi="Calibri" w:cs="Calibri"/>
          <w:b/>
          <w:bCs/>
          <w:szCs w:val="22"/>
        </w:rPr>
      </w:pPr>
    </w:p>
    <w:p w14:paraId="3CB220D2" w14:textId="77777777" w:rsidR="00376898" w:rsidRDefault="00376898">
      <w:pPr>
        <w:jc w:val="both"/>
      </w:pPr>
      <w:r>
        <w:rPr>
          <w:rFonts w:ascii="Calibri" w:hAnsi="Calibri" w:cs="Calibri"/>
          <w:b/>
          <w:bCs/>
          <w:szCs w:val="22"/>
        </w:rPr>
        <w:t>Les actions achevées lors de la présentation du dossier ne peuvent pas faire l’objet d’un financement rétroactif.</w:t>
      </w:r>
    </w:p>
    <w:p w14:paraId="18A1EF35" w14:textId="77777777" w:rsidR="00376898" w:rsidRDefault="00376898">
      <w:pPr>
        <w:jc w:val="both"/>
        <w:rPr>
          <w:rFonts w:ascii="Calibri" w:hAnsi="Calibri" w:cs="Calibri"/>
          <w:b/>
          <w:bCs/>
          <w:szCs w:val="22"/>
        </w:rPr>
      </w:pPr>
    </w:p>
    <w:p w14:paraId="176292B5" w14:textId="2538C66C" w:rsidR="00376898" w:rsidRPr="00CD7D23" w:rsidRDefault="00376898">
      <w:pPr>
        <w:jc w:val="both"/>
      </w:pPr>
      <w:r>
        <w:rPr>
          <w:rStyle w:val="Policepardfaut2"/>
          <w:rFonts w:ascii="Calibri" w:hAnsi="Calibri" w:cs="Calibri"/>
          <w:szCs w:val="22"/>
        </w:rPr>
        <w:t xml:space="preserve">Le candidat devra décrire précisément l’action pour laquelle le financement est sollicité et justifier </w:t>
      </w:r>
      <w:r w:rsidRPr="00CD7D23">
        <w:rPr>
          <w:rStyle w:val="Policepardfaut2"/>
          <w:rFonts w:ascii="Calibri" w:hAnsi="Calibri" w:cs="Calibri"/>
          <w:szCs w:val="22"/>
        </w:rPr>
        <w:t>l'inscription dans l’axe et dans la thématique concernée</w:t>
      </w:r>
      <w:r w:rsidR="00722B68" w:rsidRPr="00CD7D23">
        <w:rPr>
          <w:rStyle w:val="Policepardfaut2"/>
          <w:rFonts w:ascii="Calibri" w:hAnsi="Calibri" w:cs="Calibri"/>
          <w:szCs w:val="22"/>
        </w:rPr>
        <w:t>,</w:t>
      </w:r>
      <w:r w:rsidRPr="00CD7D23">
        <w:rPr>
          <w:rStyle w:val="Policepardfaut2"/>
          <w:rFonts w:ascii="Calibri" w:hAnsi="Calibri" w:cs="Calibri"/>
          <w:szCs w:val="22"/>
        </w:rPr>
        <w:t xml:space="preserve"> qui devront être clairement définis.</w:t>
      </w:r>
    </w:p>
    <w:p w14:paraId="3BA2E40C" w14:textId="77777777" w:rsidR="00376898" w:rsidRPr="00CD7D23" w:rsidRDefault="00376898">
      <w:pPr>
        <w:jc w:val="both"/>
        <w:rPr>
          <w:rFonts w:ascii="Calibri" w:hAnsi="Calibri" w:cs="Calibri"/>
          <w:szCs w:val="22"/>
        </w:rPr>
      </w:pPr>
    </w:p>
    <w:p w14:paraId="73138656" w14:textId="4971E1E1" w:rsidR="00376898" w:rsidRDefault="00376898">
      <w:pPr>
        <w:jc w:val="both"/>
      </w:pPr>
      <w:r w:rsidRPr="00CD7D23">
        <w:rPr>
          <w:rStyle w:val="Policepardfaut2"/>
          <w:rFonts w:ascii="Calibri" w:hAnsi="Calibri" w:cs="Calibri"/>
          <w:b/>
          <w:bCs/>
          <w:szCs w:val="22"/>
        </w:rPr>
        <w:t>Les actions proposées devront être réalisées de février</w:t>
      </w:r>
      <w:r w:rsidR="00996F4B" w:rsidRPr="00CD7D23">
        <w:rPr>
          <w:rStyle w:val="Policepardfaut2"/>
          <w:rFonts w:ascii="Calibri" w:hAnsi="Calibri" w:cs="Calibri"/>
          <w:b/>
          <w:bCs/>
          <w:szCs w:val="22"/>
        </w:rPr>
        <w:t xml:space="preserve"> </w:t>
      </w:r>
      <w:r w:rsidRPr="00CD7D23">
        <w:rPr>
          <w:rStyle w:val="Policepardfaut2"/>
          <w:rFonts w:ascii="Calibri" w:hAnsi="Calibri" w:cs="Calibri"/>
          <w:b/>
          <w:bCs/>
          <w:szCs w:val="22"/>
        </w:rPr>
        <w:t>202</w:t>
      </w:r>
      <w:r w:rsidR="00222F5E" w:rsidRPr="00CD7D23">
        <w:rPr>
          <w:rStyle w:val="Policepardfaut2"/>
          <w:rFonts w:ascii="Calibri" w:hAnsi="Calibri" w:cs="Calibri"/>
          <w:b/>
          <w:bCs/>
          <w:szCs w:val="22"/>
        </w:rPr>
        <w:t>4</w:t>
      </w:r>
      <w:r w:rsidRPr="00CD7D23">
        <w:rPr>
          <w:rStyle w:val="Policepardfaut2"/>
          <w:rFonts w:ascii="Calibri" w:hAnsi="Calibri" w:cs="Calibri"/>
          <w:b/>
          <w:bCs/>
          <w:szCs w:val="22"/>
        </w:rPr>
        <w:t xml:space="preserve"> à novembre 202</w:t>
      </w:r>
      <w:r w:rsidR="00222F5E" w:rsidRPr="00CD7D23">
        <w:rPr>
          <w:rStyle w:val="Policepardfaut2"/>
          <w:rFonts w:ascii="Calibri" w:hAnsi="Calibri" w:cs="Calibri"/>
          <w:b/>
          <w:bCs/>
          <w:szCs w:val="22"/>
        </w:rPr>
        <w:t>4</w:t>
      </w:r>
      <w:r w:rsidRPr="00CD7D23">
        <w:rPr>
          <w:rStyle w:val="Policepardfaut2"/>
          <w:rFonts w:ascii="Calibri" w:hAnsi="Calibri" w:cs="Calibri"/>
          <w:b/>
          <w:bCs/>
          <w:szCs w:val="22"/>
        </w:rPr>
        <w:t>.</w:t>
      </w:r>
      <w:r w:rsidRPr="00CD7D23">
        <w:rPr>
          <w:rStyle w:val="Policepardfaut2"/>
          <w:b/>
          <w:bCs/>
        </w:rPr>
        <w:t xml:space="preserve"> </w:t>
      </w:r>
      <w:r w:rsidRPr="00CD7D23">
        <w:rPr>
          <w:rStyle w:val="Policepardfaut2"/>
          <w:rFonts w:ascii="Calibri" w:hAnsi="Calibri" w:cs="Calibri"/>
          <w:b/>
          <w:bCs/>
          <w:szCs w:val="22"/>
        </w:rPr>
        <w:t>Sur demande du porteur, la Conférence pourra valider la prolongation du délai de réalisation jusqu’à novembre 202</w:t>
      </w:r>
      <w:r w:rsidR="00222F5E" w:rsidRPr="00CD7D23">
        <w:rPr>
          <w:rStyle w:val="Policepardfaut2"/>
          <w:rFonts w:ascii="Calibri" w:hAnsi="Calibri" w:cs="Calibri"/>
          <w:b/>
          <w:bCs/>
          <w:szCs w:val="22"/>
        </w:rPr>
        <w:t xml:space="preserve">5 </w:t>
      </w:r>
      <w:r w:rsidRPr="00CD7D23">
        <w:rPr>
          <w:rStyle w:val="Policepardfaut2"/>
          <w:rFonts w:ascii="Calibri" w:hAnsi="Calibri" w:cs="Calibri"/>
          <w:szCs w:val="22"/>
        </w:rPr>
        <w:t>au</w:t>
      </w:r>
      <w:r>
        <w:rPr>
          <w:rStyle w:val="Policepardfaut2"/>
          <w:rFonts w:ascii="Calibri" w:hAnsi="Calibri" w:cs="Calibri"/>
          <w:szCs w:val="22"/>
        </w:rPr>
        <w:t xml:space="preserve"> plus tard en fonction de l</w:t>
      </w:r>
      <w:r w:rsidR="00996F4B">
        <w:rPr>
          <w:rStyle w:val="Policepardfaut2"/>
          <w:rFonts w:ascii="Calibri" w:hAnsi="Calibri" w:cs="Calibri"/>
          <w:szCs w:val="22"/>
        </w:rPr>
        <w:t>a</w:t>
      </w:r>
      <w:r>
        <w:rPr>
          <w:rStyle w:val="Policepardfaut2"/>
          <w:rFonts w:ascii="Calibri" w:hAnsi="Calibri" w:cs="Calibri"/>
          <w:szCs w:val="22"/>
        </w:rPr>
        <w:t xml:space="preserve"> complexité des projets (partenaires multiples) et de l’importance de leur déploiement territorial. La pluri-annualité du projet doit être précisée dans la demande de subvention. La CFPPA se réserve le droit d’accorder ou non le financement pluriannuel (</w:t>
      </w:r>
      <w:r w:rsidR="00722B68">
        <w:rPr>
          <w:rStyle w:val="Policepardfaut2"/>
          <w:rFonts w:ascii="Calibri" w:hAnsi="Calibri" w:cs="Calibri"/>
          <w:szCs w:val="22"/>
        </w:rPr>
        <w:t>selon le respect</w:t>
      </w:r>
      <w:r>
        <w:rPr>
          <w:rStyle w:val="Policepardfaut2"/>
          <w:rFonts w:ascii="Calibri" w:hAnsi="Calibri" w:cs="Calibri"/>
          <w:szCs w:val="22"/>
        </w:rPr>
        <w:t xml:space="preserve"> des deux critères ci-dessu</w:t>
      </w:r>
      <w:r w:rsidR="00722B68">
        <w:rPr>
          <w:rStyle w:val="Policepardfaut2"/>
          <w:rFonts w:ascii="Calibri" w:hAnsi="Calibri" w:cs="Calibri"/>
          <w:szCs w:val="22"/>
        </w:rPr>
        <w:t>s</w:t>
      </w:r>
      <w:r>
        <w:rPr>
          <w:rStyle w:val="Policepardfaut2"/>
          <w:rFonts w:ascii="Calibri" w:hAnsi="Calibri" w:cs="Calibri"/>
          <w:szCs w:val="22"/>
        </w:rPr>
        <w:t>).</w:t>
      </w:r>
    </w:p>
    <w:p w14:paraId="4F15733F" w14:textId="77777777" w:rsidR="00376898" w:rsidRDefault="00376898">
      <w:pPr>
        <w:jc w:val="both"/>
        <w:rPr>
          <w:rFonts w:ascii="Calibri" w:hAnsi="Calibri" w:cs="Calibri"/>
          <w:szCs w:val="22"/>
        </w:rPr>
      </w:pPr>
    </w:p>
    <w:p w14:paraId="04F32835" w14:textId="77777777" w:rsidR="00376898" w:rsidRDefault="00376898">
      <w:pPr>
        <w:jc w:val="both"/>
      </w:pPr>
      <w:r>
        <w:rPr>
          <w:rStyle w:val="Policepardfaut2"/>
          <w:rFonts w:ascii="Calibri" w:hAnsi="Calibri" w:cs="Calibri"/>
          <w:szCs w:val="22"/>
        </w:rPr>
        <w:t>Les financements seront attribués dans la limite des concours alloués par la CNSA.</w:t>
      </w:r>
    </w:p>
    <w:p w14:paraId="7F5A3771" w14:textId="77777777" w:rsidR="00376898" w:rsidRDefault="00376898">
      <w:pPr>
        <w:jc w:val="both"/>
        <w:rPr>
          <w:rFonts w:ascii="Calibri" w:hAnsi="Calibri" w:cs="Calibri"/>
          <w:szCs w:val="22"/>
        </w:rPr>
      </w:pPr>
    </w:p>
    <w:p w14:paraId="430DE11D" w14:textId="77777777" w:rsidR="00376898" w:rsidRDefault="00376898">
      <w:pPr>
        <w:jc w:val="both"/>
        <w:rPr>
          <w:rFonts w:ascii="Calibri" w:hAnsi="Calibri" w:cs="Calibri"/>
          <w:szCs w:val="22"/>
        </w:rPr>
      </w:pPr>
    </w:p>
    <w:p w14:paraId="0681E124" w14:textId="77777777" w:rsidR="00376898" w:rsidRDefault="00376898">
      <w:pPr>
        <w:jc w:val="both"/>
      </w:pPr>
      <w:r>
        <w:rPr>
          <w:rStyle w:val="Policepardfaut2"/>
          <w:rFonts w:ascii="Calibri" w:eastAsia="Calibri" w:hAnsi="Calibri" w:cs="Calibri"/>
          <w:szCs w:val="22"/>
        </w:rPr>
        <w:t xml:space="preserve">  </w:t>
      </w:r>
      <w:r>
        <w:rPr>
          <w:rStyle w:val="Policepardfaut2"/>
          <w:rFonts w:ascii="Calibri" w:eastAsia="Calibri" w:hAnsi="Calibri" w:cs="Calibri"/>
          <w:color w:val="CE181E"/>
          <w:szCs w:val="22"/>
        </w:rPr>
        <w:t xml:space="preserve">    </w:t>
      </w:r>
      <w:r>
        <w:rPr>
          <w:rStyle w:val="Policepardfaut2"/>
          <w:rFonts w:ascii="Calibri" w:eastAsia="Calibri" w:hAnsi="Calibri" w:cs="Calibri"/>
          <w:b/>
          <w:bCs/>
          <w:color w:val="CE181E"/>
          <w:szCs w:val="22"/>
        </w:rPr>
        <w:t xml:space="preserve">→ </w:t>
      </w:r>
      <w:r>
        <w:rPr>
          <w:rStyle w:val="Policepardfaut2"/>
          <w:rFonts w:ascii="Calibri" w:hAnsi="Calibri" w:cs="Calibri"/>
          <w:b/>
          <w:bCs/>
          <w:color w:val="CE181E"/>
          <w:szCs w:val="22"/>
          <w:u w:val="single"/>
        </w:rPr>
        <w:t>Le public visé par les actions</w:t>
      </w:r>
      <w:r>
        <w:rPr>
          <w:rStyle w:val="Policepardfaut2"/>
          <w:rFonts w:ascii="Calibri" w:hAnsi="Calibri" w:cs="Calibri"/>
          <w:b/>
          <w:bCs/>
          <w:color w:val="CE181E"/>
          <w:szCs w:val="22"/>
        </w:rPr>
        <w:t> :</w:t>
      </w:r>
    </w:p>
    <w:p w14:paraId="3FA6E01E" w14:textId="77777777" w:rsidR="00376898" w:rsidRDefault="00376898">
      <w:pPr>
        <w:jc w:val="both"/>
        <w:rPr>
          <w:rFonts w:ascii="Calibri" w:hAnsi="Calibri" w:cs="Calibri"/>
          <w:szCs w:val="22"/>
        </w:rPr>
      </w:pPr>
    </w:p>
    <w:p w14:paraId="7FF0C805" w14:textId="6F11D6F7" w:rsidR="00376898" w:rsidRDefault="00376898">
      <w:pPr>
        <w:jc w:val="both"/>
        <w:rPr>
          <w:rFonts w:ascii="Calibri" w:hAnsi="Calibri" w:cs="Calibri"/>
          <w:szCs w:val="22"/>
        </w:rPr>
      </w:pPr>
      <w:r>
        <w:rPr>
          <w:rFonts w:ascii="Calibri" w:hAnsi="Calibri" w:cs="Calibri"/>
          <w:szCs w:val="22"/>
        </w:rPr>
        <w:t>L</w:t>
      </w:r>
      <w:r w:rsidR="00722B68">
        <w:rPr>
          <w:rFonts w:ascii="Calibri" w:hAnsi="Calibri" w:cs="Calibri"/>
          <w:szCs w:val="22"/>
        </w:rPr>
        <w:t>es actions subventionnées s’adressent aux</w:t>
      </w:r>
      <w:r>
        <w:rPr>
          <w:rFonts w:ascii="Calibri" w:hAnsi="Calibri" w:cs="Calibri"/>
          <w:szCs w:val="22"/>
        </w:rPr>
        <w:t xml:space="preserve"> personnes âgées de plus de 60 ans résidant sur le département de la Somme.</w:t>
      </w:r>
    </w:p>
    <w:p w14:paraId="72C6FFD4" w14:textId="77777777" w:rsidR="00722B68" w:rsidRDefault="00722B68">
      <w:pPr>
        <w:jc w:val="both"/>
      </w:pPr>
    </w:p>
    <w:p w14:paraId="533661F3" w14:textId="77777777" w:rsidR="00376898" w:rsidRDefault="00376898">
      <w:pPr>
        <w:jc w:val="both"/>
        <w:rPr>
          <w:rFonts w:ascii="Calibri" w:hAnsi="Calibri" w:cs="Calibri"/>
          <w:szCs w:val="22"/>
        </w:rPr>
      </w:pPr>
      <w:r>
        <w:rPr>
          <w:rFonts w:ascii="Calibri" w:hAnsi="Calibri" w:cs="Calibri"/>
          <w:szCs w:val="22"/>
        </w:rPr>
        <w:t>Les actions peuvent toutefois viser une seule partie des plus de 60 ans (uniquement les plus de 75 ans par exemple).</w:t>
      </w:r>
    </w:p>
    <w:p w14:paraId="658E86C0" w14:textId="77777777" w:rsidR="00722B68" w:rsidRDefault="00722B68">
      <w:pPr>
        <w:jc w:val="both"/>
      </w:pPr>
    </w:p>
    <w:p w14:paraId="6858841D" w14:textId="77777777" w:rsidR="00376898" w:rsidRDefault="00376898">
      <w:pPr>
        <w:jc w:val="both"/>
      </w:pPr>
      <w:r>
        <w:rPr>
          <w:rFonts w:ascii="Calibri" w:hAnsi="Calibri" w:cs="Calibri"/>
          <w:b/>
          <w:szCs w:val="22"/>
        </w:rPr>
        <w:t>Le public visé dans les actions collectives devra être détaillé et devra préciser obligatoirement les items suivants :</w:t>
      </w:r>
    </w:p>
    <w:p w14:paraId="26D12866" w14:textId="77777777" w:rsidR="00376898" w:rsidRDefault="00376898">
      <w:pPr>
        <w:ind w:firstLine="850"/>
        <w:jc w:val="both"/>
      </w:pPr>
      <w:r>
        <w:rPr>
          <w:rFonts w:ascii="Calibri" w:hAnsi="Calibri" w:cs="Calibri"/>
          <w:b/>
          <w:szCs w:val="22"/>
        </w:rPr>
        <w:t>- hommes/femmes,</w:t>
      </w:r>
    </w:p>
    <w:p w14:paraId="41079F0E" w14:textId="77777777" w:rsidR="00376898" w:rsidRDefault="00376898">
      <w:pPr>
        <w:ind w:firstLine="850"/>
        <w:jc w:val="both"/>
      </w:pPr>
      <w:r>
        <w:rPr>
          <w:rFonts w:ascii="Calibri" w:hAnsi="Calibri" w:cs="Calibri"/>
          <w:b/>
          <w:szCs w:val="22"/>
        </w:rPr>
        <w:t>- GIR 1 à 4,</w:t>
      </w:r>
    </w:p>
    <w:p w14:paraId="5C6DB94C" w14:textId="77777777" w:rsidR="00376898" w:rsidRDefault="00376898">
      <w:pPr>
        <w:ind w:firstLine="850"/>
        <w:jc w:val="both"/>
      </w:pPr>
      <w:r>
        <w:rPr>
          <w:rFonts w:ascii="Calibri" w:hAnsi="Calibri" w:cs="Calibri"/>
          <w:b/>
          <w:szCs w:val="22"/>
        </w:rPr>
        <w:t>- GIR 5 à 6 ou non girés,</w:t>
      </w:r>
    </w:p>
    <w:p w14:paraId="786A70F2" w14:textId="77777777" w:rsidR="00376898" w:rsidRDefault="00376898">
      <w:pPr>
        <w:ind w:firstLine="850"/>
        <w:jc w:val="both"/>
      </w:pPr>
      <w:r>
        <w:rPr>
          <w:rFonts w:ascii="Calibri" w:hAnsi="Calibri" w:cs="Calibri"/>
          <w:b/>
          <w:szCs w:val="22"/>
        </w:rPr>
        <w:t>- âgés de 60 à 69 ans,</w:t>
      </w:r>
    </w:p>
    <w:p w14:paraId="267BFA0A" w14:textId="77777777" w:rsidR="00376898" w:rsidRDefault="00376898">
      <w:pPr>
        <w:ind w:firstLine="850"/>
        <w:jc w:val="both"/>
      </w:pPr>
      <w:r>
        <w:rPr>
          <w:rFonts w:ascii="Calibri" w:hAnsi="Calibri" w:cs="Calibri"/>
          <w:b/>
          <w:szCs w:val="22"/>
        </w:rPr>
        <w:t>- 70 à 79 ans,</w:t>
      </w:r>
    </w:p>
    <w:p w14:paraId="7D340A80" w14:textId="77777777" w:rsidR="00376898" w:rsidRDefault="00376898">
      <w:pPr>
        <w:ind w:firstLine="850"/>
        <w:jc w:val="both"/>
      </w:pPr>
      <w:r>
        <w:rPr>
          <w:rFonts w:ascii="Calibri" w:hAnsi="Calibri" w:cs="Calibri"/>
          <w:b/>
          <w:szCs w:val="22"/>
        </w:rPr>
        <w:t>- 80 à 89 ans,</w:t>
      </w:r>
    </w:p>
    <w:p w14:paraId="5083CB88" w14:textId="77777777" w:rsidR="00376898" w:rsidRDefault="00376898">
      <w:pPr>
        <w:ind w:firstLine="850"/>
        <w:jc w:val="both"/>
      </w:pPr>
      <w:r>
        <w:rPr>
          <w:rFonts w:ascii="Calibri" w:hAnsi="Calibri" w:cs="Calibri"/>
          <w:b/>
          <w:szCs w:val="22"/>
        </w:rPr>
        <w:t>- 90 ans et plus.</w:t>
      </w:r>
    </w:p>
    <w:p w14:paraId="6B240422" w14:textId="77777777" w:rsidR="00376898" w:rsidRDefault="00376898">
      <w:pPr>
        <w:ind w:firstLine="850"/>
        <w:jc w:val="both"/>
        <w:rPr>
          <w:rFonts w:ascii="Calibri" w:hAnsi="Calibri" w:cs="Calibri"/>
          <w:b/>
          <w:szCs w:val="22"/>
        </w:rPr>
      </w:pPr>
    </w:p>
    <w:p w14:paraId="5FBF837C" w14:textId="77777777" w:rsidR="00376898" w:rsidRDefault="00376898">
      <w:pPr>
        <w:jc w:val="both"/>
      </w:pPr>
      <w:r w:rsidRPr="00721592">
        <w:rPr>
          <w:rStyle w:val="Policepardfaut2"/>
          <w:rFonts w:ascii="Calibri" w:hAnsi="Calibri" w:cs="Calibri"/>
          <w:b/>
          <w:szCs w:val="22"/>
          <w:u w:val="single"/>
        </w:rPr>
        <w:t>Le défaut de renseignement de ces items rendra le projet irrecevable</w:t>
      </w:r>
      <w:r w:rsidRPr="00721592">
        <w:rPr>
          <w:rStyle w:val="Policepardfaut2"/>
          <w:rFonts w:ascii="Calibri" w:hAnsi="Calibri" w:cs="Calibri"/>
          <w:b/>
          <w:szCs w:val="22"/>
        </w:rPr>
        <w:t>.</w:t>
      </w:r>
    </w:p>
    <w:p w14:paraId="5124250E" w14:textId="77777777" w:rsidR="00376898" w:rsidRDefault="00376898">
      <w:pPr>
        <w:jc w:val="both"/>
      </w:pPr>
      <w:r>
        <w:rPr>
          <w:rStyle w:val="Policepardfaut2"/>
          <w:rFonts w:ascii="Calibri" w:hAnsi="Calibri" w:cs="Calibri"/>
          <w:szCs w:val="22"/>
        </w:rPr>
        <w:t>Les personnes en situation de fragilité économique et s</w:t>
      </w:r>
      <w:r>
        <w:rPr>
          <w:rStyle w:val="Policepardfaut2"/>
          <w:rFonts w:ascii="Calibri" w:hAnsi="Calibri" w:cs="Calibri"/>
          <w:szCs w:val="22"/>
          <w:highlight w:val="white"/>
        </w:rPr>
        <w:t xml:space="preserve">ociale </w:t>
      </w:r>
      <w:r>
        <w:rPr>
          <w:rStyle w:val="Policepardfaut2"/>
          <w:rFonts w:ascii="Calibri" w:hAnsi="Calibri" w:cs="Calibri"/>
          <w:color w:val="000000"/>
          <w:szCs w:val="22"/>
          <w:highlight w:val="white"/>
        </w:rPr>
        <w:t>seront prioritaires.</w:t>
      </w:r>
    </w:p>
    <w:p w14:paraId="19173644" w14:textId="77777777" w:rsidR="00F3129F" w:rsidRDefault="00F3129F">
      <w:pPr>
        <w:jc w:val="both"/>
        <w:rPr>
          <w:rFonts w:ascii="Calibri" w:hAnsi="Calibri" w:cs="Calibri"/>
          <w:szCs w:val="22"/>
        </w:rPr>
      </w:pPr>
    </w:p>
    <w:p w14:paraId="293ED59F" w14:textId="77777777" w:rsidR="00376898" w:rsidRDefault="00376898">
      <w:pPr>
        <w:jc w:val="both"/>
        <w:rPr>
          <w:rFonts w:ascii="Calibri" w:hAnsi="Calibri" w:cs="Calibri"/>
          <w:szCs w:val="22"/>
        </w:rPr>
      </w:pPr>
    </w:p>
    <w:p w14:paraId="6A960575" w14:textId="77777777" w:rsidR="00376898" w:rsidRDefault="00376898">
      <w:pPr>
        <w:ind w:left="283" w:hanging="340"/>
        <w:jc w:val="both"/>
      </w:pPr>
      <w:r>
        <w:rPr>
          <w:rStyle w:val="Policepardfaut2"/>
          <w:rFonts w:ascii="Calibri" w:hAnsi="Calibri" w:cs="Calibri"/>
          <w:b/>
          <w:bCs/>
          <w:color w:val="CE181E"/>
          <w:sz w:val="24"/>
          <w:szCs w:val="24"/>
        </w:rPr>
        <w:t xml:space="preserve">3.     </w:t>
      </w:r>
      <w:r>
        <w:rPr>
          <w:rStyle w:val="Policepardfaut2"/>
          <w:rFonts w:ascii="Calibri" w:hAnsi="Calibri" w:cs="Calibri"/>
          <w:b/>
          <w:bCs/>
          <w:color w:val="CE181E"/>
          <w:sz w:val="24"/>
          <w:szCs w:val="24"/>
          <w:u w:val="single"/>
        </w:rPr>
        <w:t>LE PROGRAMME D’ACTIONS PAR AXE</w:t>
      </w:r>
      <w:r>
        <w:rPr>
          <w:rStyle w:val="Policepardfaut2"/>
          <w:rFonts w:ascii="Calibri" w:hAnsi="Calibri" w:cs="Calibri"/>
          <w:b/>
          <w:bCs/>
          <w:color w:val="CE181E"/>
          <w:sz w:val="24"/>
          <w:szCs w:val="24"/>
        </w:rPr>
        <w:t> :</w:t>
      </w:r>
    </w:p>
    <w:p w14:paraId="185C4B66" w14:textId="77777777" w:rsidR="00376898" w:rsidRDefault="00376898">
      <w:pPr>
        <w:jc w:val="center"/>
        <w:rPr>
          <w:rFonts w:ascii="Calibri" w:hAnsi="Calibri" w:cs="Calibri"/>
          <w:b/>
          <w:bCs/>
          <w:szCs w:val="22"/>
        </w:rPr>
      </w:pPr>
    </w:p>
    <w:p w14:paraId="55139BDF" w14:textId="550CA07A" w:rsidR="00376898" w:rsidRDefault="00376898">
      <w:pPr>
        <w:jc w:val="both"/>
        <w:rPr>
          <w:rFonts w:ascii="Calibri" w:hAnsi="Calibri" w:cs="Calibri"/>
          <w:color w:val="000000"/>
          <w:szCs w:val="22"/>
        </w:rPr>
      </w:pPr>
      <w:r>
        <w:rPr>
          <w:rFonts w:ascii="Calibri" w:hAnsi="Calibri" w:cs="Calibri"/>
          <w:color w:val="000000"/>
          <w:szCs w:val="22"/>
        </w:rPr>
        <w:t xml:space="preserve">S’appuyant sur les priorités nationales et sur celles du Département, le programme d’actions est structuré autour de 4 axes retenus par la CFPPA de la Somme : </w:t>
      </w:r>
      <w:r w:rsidR="0069017E">
        <w:rPr>
          <w:rFonts w:ascii="Calibri" w:hAnsi="Calibri" w:cs="Calibri"/>
          <w:color w:val="000000"/>
          <w:szCs w:val="22"/>
        </w:rPr>
        <w:t>l</w:t>
      </w:r>
      <w:r>
        <w:rPr>
          <w:rFonts w:ascii="Calibri" w:hAnsi="Calibri" w:cs="Calibri"/>
          <w:color w:val="000000"/>
          <w:szCs w:val="22"/>
        </w:rPr>
        <w:t>es actions collectives de prévention porteront plus particulièrement sur la lutte contre l’isolement, le maintien de l’autonomie, l’aide aux aidants, l’habitat et le cadre de vie.</w:t>
      </w:r>
    </w:p>
    <w:p w14:paraId="7C7B8087" w14:textId="77777777" w:rsidR="00F3129F" w:rsidRDefault="00F3129F">
      <w:pPr>
        <w:jc w:val="both"/>
      </w:pPr>
    </w:p>
    <w:p w14:paraId="42F0AEFD" w14:textId="2A899DE7" w:rsidR="00376898" w:rsidRDefault="00376898">
      <w:pPr>
        <w:jc w:val="both"/>
      </w:pPr>
      <w:r>
        <w:rPr>
          <w:rFonts w:ascii="Calibri" w:hAnsi="Calibri" w:cs="Calibri"/>
          <w:b/>
          <w:bCs/>
          <w:color w:val="000000"/>
          <w:szCs w:val="22"/>
        </w:rPr>
        <w:lastRenderedPageBreak/>
        <w:t>AXE 1 : La lutte contre l’isolement</w:t>
      </w:r>
    </w:p>
    <w:p w14:paraId="26760271" w14:textId="77777777" w:rsidR="00376898" w:rsidRDefault="00376898">
      <w:pPr>
        <w:jc w:val="both"/>
        <w:rPr>
          <w:rFonts w:ascii="Calibri" w:hAnsi="Calibri" w:cs="Calibri"/>
          <w:b/>
          <w:bCs/>
          <w:color w:val="000000"/>
          <w:szCs w:val="22"/>
        </w:rPr>
      </w:pPr>
    </w:p>
    <w:p w14:paraId="18487D6C" w14:textId="77777777" w:rsidR="00376898" w:rsidRDefault="00376898">
      <w:pPr>
        <w:numPr>
          <w:ilvl w:val="0"/>
          <w:numId w:val="10"/>
        </w:numPr>
        <w:jc w:val="both"/>
      </w:pPr>
      <w:r>
        <w:rPr>
          <w:rFonts w:ascii="Calibri" w:hAnsi="Calibri" w:cs="Calibri"/>
          <w:b/>
          <w:bCs/>
          <w:color w:val="000000"/>
          <w:szCs w:val="22"/>
        </w:rPr>
        <w:t>La préservation du lien social : actions intergénérationnelles rassemblant des personnes âgées et un public autre et/ou des actions permettant une mobilité vers des activités sociales.</w:t>
      </w:r>
    </w:p>
    <w:p w14:paraId="30005FF1" w14:textId="77777777" w:rsidR="00376898" w:rsidRDefault="00376898">
      <w:pPr>
        <w:ind w:left="720"/>
        <w:jc w:val="both"/>
        <w:rPr>
          <w:rFonts w:ascii="Calibri" w:hAnsi="Calibri" w:cs="Calibri"/>
          <w:b/>
          <w:bCs/>
          <w:color w:val="000000"/>
          <w:szCs w:val="22"/>
        </w:rPr>
      </w:pPr>
    </w:p>
    <w:p w14:paraId="196D73E0" w14:textId="77777777" w:rsidR="00376898" w:rsidRPr="00721592" w:rsidRDefault="00376898">
      <w:pPr>
        <w:numPr>
          <w:ilvl w:val="0"/>
          <w:numId w:val="10"/>
        </w:numPr>
        <w:jc w:val="both"/>
      </w:pPr>
      <w:r>
        <w:rPr>
          <w:rFonts w:ascii="Calibri" w:hAnsi="Calibri" w:cs="Calibri"/>
          <w:b/>
          <w:bCs/>
          <w:color w:val="000000"/>
          <w:szCs w:val="22"/>
        </w:rPr>
        <w:t>L’accès au numérique favorisant l’inclusion sociale.</w:t>
      </w:r>
    </w:p>
    <w:p w14:paraId="46CB2746" w14:textId="77777777" w:rsidR="00721592" w:rsidRDefault="00721592" w:rsidP="00721592">
      <w:pPr>
        <w:pStyle w:val="Paragraphedeliste"/>
      </w:pPr>
    </w:p>
    <w:p w14:paraId="7E8B7317" w14:textId="77777777" w:rsidR="00721592" w:rsidRDefault="00721592" w:rsidP="00721592">
      <w:pPr>
        <w:ind w:left="720"/>
        <w:jc w:val="both"/>
      </w:pPr>
    </w:p>
    <w:p w14:paraId="17030B41" w14:textId="77777777" w:rsidR="00376898" w:rsidRDefault="00376898">
      <w:pPr>
        <w:pStyle w:val="LO-Normal"/>
      </w:pPr>
      <w:r>
        <w:rPr>
          <w:rStyle w:val="Policepardfaut2"/>
          <w:rFonts w:ascii="Calibri" w:hAnsi="Calibri" w:cs="Calibri"/>
          <w:i/>
          <w:iCs/>
          <w:color w:val="000000"/>
          <w:szCs w:val="22"/>
        </w:rPr>
        <w:t>Objectifs ciblés</w:t>
      </w:r>
      <w:r>
        <w:rPr>
          <w:rStyle w:val="Policepardfaut2"/>
          <w:rFonts w:ascii="Calibri" w:hAnsi="Calibri" w:cs="Calibri"/>
          <w:color w:val="000000"/>
          <w:szCs w:val="22"/>
        </w:rPr>
        <w:t> :</w:t>
      </w:r>
    </w:p>
    <w:p w14:paraId="6AD37CE6" w14:textId="77777777" w:rsidR="00376898" w:rsidRDefault="00376898">
      <w:pPr>
        <w:pStyle w:val="LO-Normal"/>
        <w:rPr>
          <w:rFonts w:ascii="Calibri" w:hAnsi="Calibri" w:cs="Calibri"/>
          <w:color w:val="000000"/>
          <w:szCs w:val="22"/>
        </w:rPr>
      </w:pPr>
    </w:p>
    <w:p w14:paraId="4E6B7DE9" w14:textId="77777777" w:rsidR="00376898" w:rsidRDefault="00376898">
      <w:pPr>
        <w:jc w:val="both"/>
      </w:pPr>
      <w:r>
        <w:rPr>
          <w:rFonts w:ascii="Calibri" w:hAnsi="Calibri" w:cs="Calibri"/>
          <w:color w:val="000000"/>
          <w:szCs w:val="22"/>
        </w:rPr>
        <w:t>→ prévenir, repérer et prendre en charge les facteurs de risque de rupture du lien social et les effets de la situation d’isolement sur l’état de santé de la personne âgée.</w:t>
      </w:r>
    </w:p>
    <w:p w14:paraId="0CCA4550" w14:textId="77777777" w:rsidR="00376898" w:rsidRDefault="00376898">
      <w:pPr>
        <w:jc w:val="both"/>
        <w:rPr>
          <w:rFonts w:ascii="Calibri" w:hAnsi="Calibri" w:cs="Calibri"/>
          <w:color w:val="000000"/>
          <w:szCs w:val="22"/>
        </w:rPr>
      </w:pPr>
    </w:p>
    <w:p w14:paraId="46D1D698" w14:textId="77777777" w:rsidR="00376898" w:rsidRDefault="00376898">
      <w:pPr>
        <w:jc w:val="both"/>
      </w:pPr>
      <w:r>
        <w:rPr>
          <w:rFonts w:ascii="Calibri" w:hAnsi="Calibri" w:cs="Calibri"/>
          <w:color w:val="000000"/>
          <w:szCs w:val="22"/>
        </w:rPr>
        <w:t>→ organiser un déploiement d’actions de proximité permettant de lutter contre l’isolement sur le territoire samarien.</w:t>
      </w:r>
    </w:p>
    <w:p w14:paraId="7B225876" w14:textId="77777777" w:rsidR="00376898" w:rsidRDefault="00376898">
      <w:pPr>
        <w:jc w:val="both"/>
        <w:rPr>
          <w:rFonts w:ascii="Calibri" w:hAnsi="Calibri" w:cs="Calibri"/>
          <w:color w:val="000000"/>
          <w:szCs w:val="22"/>
        </w:rPr>
      </w:pPr>
    </w:p>
    <w:p w14:paraId="6FA89F80" w14:textId="77777777" w:rsidR="00376898" w:rsidRDefault="00376898">
      <w:pPr>
        <w:jc w:val="both"/>
      </w:pPr>
      <w:r>
        <w:rPr>
          <w:rFonts w:ascii="Calibri" w:hAnsi="Calibri" w:cs="Calibri"/>
          <w:color w:val="000000"/>
          <w:szCs w:val="22"/>
        </w:rPr>
        <w:t>→ développer des actions favorisant l’accès des personnes âgées aux technologies modernes de communication.</w:t>
      </w:r>
    </w:p>
    <w:p w14:paraId="32FBDC6C" w14:textId="77777777" w:rsidR="00376898" w:rsidRDefault="00376898">
      <w:pPr>
        <w:jc w:val="both"/>
        <w:rPr>
          <w:rFonts w:ascii="Calibri" w:hAnsi="Calibri" w:cs="Calibri"/>
          <w:color w:val="000000"/>
          <w:szCs w:val="22"/>
        </w:rPr>
      </w:pPr>
    </w:p>
    <w:p w14:paraId="0343FCDF" w14:textId="77777777" w:rsidR="00376898" w:rsidRDefault="00376898">
      <w:pPr>
        <w:jc w:val="both"/>
        <w:rPr>
          <w:rFonts w:ascii="Calibri" w:hAnsi="Calibri" w:cs="Calibri"/>
          <w:b/>
          <w:bCs/>
          <w:color w:val="000000"/>
          <w:szCs w:val="22"/>
        </w:rPr>
      </w:pPr>
    </w:p>
    <w:p w14:paraId="62489E1F" w14:textId="77777777" w:rsidR="00376898" w:rsidRDefault="00376898">
      <w:pPr>
        <w:jc w:val="both"/>
      </w:pPr>
      <w:r>
        <w:rPr>
          <w:rFonts w:ascii="Calibri" w:hAnsi="Calibri" w:cs="Calibri"/>
          <w:b/>
          <w:bCs/>
          <w:color w:val="000000"/>
          <w:szCs w:val="22"/>
        </w:rPr>
        <w:t>AXE 2 : Le maintien de l’autonomie</w:t>
      </w:r>
    </w:p>
    <w:p w14:paraId="16E7046D" w14:textId="77777777" w:rsidR="00376898" w:rsidRDefault="00376898">
      <w:pPr>
        <w:jc w:val="both"/>
        <w:rPr>
          <w:rFonts w:ascii="Calibri" w:hAnsi="Calibri" w:cs="Calibri"/>
          <w:b/>
          <w:bCs/>
          <w:color w:val="000000"/>
          <w:szCs w:val="22"/>
        </w:rPr>
      </w:pPr>
    </w:p>
    <w:p w14:paraId="37A18910" w14:textId="77777777" w:rsidR="00376898" w:rsidRDefault="00376898">
      <w:pPr>
        <w:numPr>
          <w:ilvl w:val="0"/>
          <w:numId w:val="10"/>
        </w:numPr>
        <w:jc w:val="both"/>
      </w:pPr>
      <w:r>
        <w:rPr>
          <w:rStyle w:val="Policepardfaut2"/>
          <w:rFonts w:ascii="Calibri" w:hAnsi="Calibri" w:cs="Calibri"/>
          <w:b/>
          <w:bCs/>
          <w:color w:val="000000"/>
          <w:szCs w:val="22"/>
        </w:rPr>
        <w:t>La prévention des chutes,</w:t>
      </w:r>
    </w:p>
    <w:p w14:paraId="4B13FEE2" w14:textId="77777777" w:rsidR="00376898" w:rsidRDefault="00376898">
      <w:pPr>
        <w:numPr>
          <w:ilvl w:val="0"/>
          <w:numId w:val="10"/>
        </w:numPr>
        <w:jc w:val="both"/>
      </w:pPr>
      <w:r>
        <w:rPr>
          <w:rStyle w:val="Policepardfaut2"/>
          <w:rFonts w:ascii="Calibri" w:hAnsi="Calibri" w:cs="Calibri"/>
          <w:b/>
          <w:bCs/>
          <w:color w:val="000000"/>
          <w:szCs w:val="22"/>
        </w:rPr>
        <w:t>La promotion de l’activité physique adaptée,</w:t>
      </w:r>
    </w:p>
    <w:p w14:paraId="5925F64C" w14:textId="77777777" w:rsidR="00376898" w:rsidRDefault="00376898">
      <w:pPr>
        <w:numPr>
          <w:ilvl w:val="0"/>
          <w:numId w:val="10"/>
        </w:numPr>
        <w:jc w:val="both"/>
      </w:pPr>
      <w:r>
        <w:rPr>
          <w:rStyle w:val="Policepardfaut2"/>
          <w:rFonts w:ascii="Calibri" w:hAnsi="Calibri" w:cs="Calibri"/>
          <w:b/>
          <w:bCs/>
          <w:color w:val="000000"/>
          <w:szCs w:val="22"/>
        </w:rPr>
        <w:t>La mémoire</w:t>
      </w:r>
      <w:r>
        <w:rPr>
          <w:rStyle w:val="Policepardfaut2"/>
          <w:color w:val="000000"/>
        </w:rPr>
        <w:t xml:space="preserve"> </w:t>
      </w:r>
      <w:r>
        <w:rPr>
          <w:rStyle w:val="Policepardfaut2"/>
          <w:rFonts w:ascii="Calibri" w:hAnsi="Calibri" w:cs="Calibri"/>
          <w:b/>
          <w:bCs/>
          <w:color w:val="000000"/>
        </w:rPr>
        <w:t>et la</w:t>
      </w:r>
      <w:r>
        <w:rPr>
          <w:rStyle w:val="Policepardfaut2"/>
          <w:rFonts w:ascii="Calibri" w:hAnsi="Calibri" w:cs="Calibri"/>
          <w:b/>
          <w:bCs/>
          <w:color w:val="000000"/>
          <w:szCs w:val="22"/>
        </w:rPr>
        <w:t xml:space="preserve"> stimulation cognitive,</w:t>
      </w:r>
    </w:p>
    <w:p w14:paraId="2066A56B" w14:textId="77777777" w:rsidR="00376898" w:rsidRDefault="00376898">
      <w:pPr>
        <w:numPr>
          <w:ilvl w:val="0"/>
          <w:numId w:val="10"/>
        </w:numPr>
        <w:jc w:val="both"/>
      </w:pPr>
      <w:r>
        <w:rPr>
          <w:rStyle w:val="Policepardfaut2"/>
          <w:rFonts w:ascii="Calibri" w:hAnsi="Calibri" w:cs="Calibri"/>
          <w:b/>
          <w:bCs/>
          <w:color w:val="000000"/>
          <w:szCs w:val="22"/>
        </w:rPr>
        <w:t>La prévention de la dénutrition.</w:t>
      </w:r>
    </w:p>
    <w:p w14:paraId="1CE4AB40" w14:textId="77777777" w:rsidR="00376898" w:rsidRDefault="00376898">
      <w:pPr>
        <w:jc w:val="both"/>
      </w:pPr>
    </w:p>
    <w:p w14:paraId="0B8A84A1" w14:textId="4A3AA74F" w:rsidR="00376898" w:rsidRDefault="00376898">
      <w:pPr>
        <w:jc w:val="both"/>
      </w:pPr>
      <w:r>
        <w:rPr>
          <w:rStyle w:val="Policepardfaut2"/>
          <w:rFonts w:ascii="Calibri" w:hAnsi="Calibri" w:cs="Calibri"/>
          <w:b/>
          <w:bCs/>
          <w:color w:val="0070C0"/>
          <w:szCs w:val="22"/>
        </w:rPr>
        <w:t xml:space="preserve">Condition obligatoire : </w:t>
      </w:r>
      <w:r w:rsidR="0069017E">
        <w:rPr>
          <w:rStyle w:val="Policepardfaut2"/>
          <w:rFonts w:ascii="Calibri" w:hAnsi="Calibri" w:cs="Calibri"/>
          <w:b/>
          <w:bCs/>
          <w:color w:val="0070C0"/>
          <w:szCs w:val="22"/>
        </w:rPr>
        <w:t>d</w:t>
      </w:r>
      <w:r>
        <w:rPr>
          <w:rStyle w:val="Policepardfaut2"/>
          <w:rFonts w:ascii="Calibri" w:hAnsi="Calibri" w:cs="Calibri"/>
          <w:b/>
          <w:bCs/>
          <w:color w:val="0070C0"/>
          <w:szCs w:val="22"/>
        </w:rPr>
        <w:t>ans cet axe 2, l’action proposée par le porteur devra concerner au moins deux sous-thématiques.</w:t>
      </w:r>
    </w:p>
    <w:p w14:paraId="5C0EC7D0" w14:textId="77777777" w:rsidR="00376898" w:rsidRDefault="00376898">
      <w:pPr>
        <w:ind w:left="720"/>
        <w:jc w:val="both"/>
        <w:rPr>
          <w:color w:val="0070C0"/>
        </w:rPr>
      </w:pPr>
    </w:p>
    <w:p w14:paraId="3E1460A9" w14:textId="77777777" w:rsidR="00376898" w:rsidRDefault="00376898">
      <w:pPr>
        <w:pStyle w:val="LO-Normal"/>
      </w:pPr>
      <w:r>
        <w:rPr>
          <w:rStyle w:val="Policepardfaut2"/>
          <w:rFonts w:ascii="Calibri" w:hAnsi="Calibri" w:cs="Calibri"/>
          <w:i/>
          <w:iCs/>
          <w:color w:val="000000"/>
          <w:szCs w:val="22"/>
        </w:rPr>
        <w:t>Objectifs ciblés</w:t>
      </w:r>
      <w:r>
        <w:rPr>
          <w:rStyle w:val="Policepardfaut2"/>
          <w:rFonts w:ascii="Calibri" w:hAnsi="Calibri" w:cs="Calibri"/>
          <w:color w:val="000000"/>
          <w:szCs w:val="22"/>
        </w:rPr>
        <w:t> :</w:t>
      </w:r>
    </w:p>
    <w:p w14:paraId="2ECD1507" w14:textId="77777777" w:rsidR="00376898" w:rsidRDefault="00376898">
      <w:pPr>
        <w:jc w:val="both"/>
        <w:rPr>
          <w:rFonts w:ascii="Calibri" w:hAnsi="Calibri" w:cs="Calibri"/>
          <w:b/>
          <w:bCs/>
          <w:color w:val="0070C0"/>
          <w:szCs w:val="22"/>
        </w:rPr>
      </w:pPr>
    </w:p>
    <w:p w14:paraId="0CAC7B06" w14:textId="77777777" w:rsidR="00376898" w:rsidRDefault="00376898">
      <w:pPr>
        <w:jc w:val="both"/>
      </w:pPr>
      <w:r>
        <w:rPr>
          <w:rFonts w:ascii="Calibri" w:hAnsi="Calibri" w:cs="Calibri"/>
          <w:szCs w:val="22"/>
        </w:rPr>
        <w:t>→ mettre l’accent sur l’autonomie de la personne âgée et sa capacité à se mouvoir afin de lutter contre la sédentarité (équilibre, prévention des chutes) ;</w:t>
      </w:r>
    </w:p>
    <w:p w14:paraId="4FF8419D" w14:textId="77777777" w:rsidR="00376898" w:rsidRDefault="00376898">
      <w:pPr>
        <w:jc w:val="both"/>
        <w:rPr>
          <w:rFonts w:ascii="Calibri" w:hAnsi="Calibri" w:cs="Calibri"/>
          <w:b/>
          <w:bCs/>
          <w:color w:val="0070C0"/>
          <w:szCs w:val="22"/>
        </w:rPr>
      </w:pPr>
    </w:p>
    <w:p w14:paraId="01F9F2DD" w14:textId="77777777" w:rsidR="00376898" w:rsidRDefault="00376898">
      <w:pPr>
        <w:jc w:val="both"/>
      </w:pPr>
      <w:r>
        <w:rPr>
          <w:rFonts w:ascii="Calibri" w:hAnsi="Calibri" w:cs="Calibri"/>
          <w:szCs w:val="22"/>
        </w:rPr>
        <w:t>→ mettre en place des actions permettant de stimuler les fonctions cognitives (mémoire et stimulation cognitive) ;</w:t>
      </w:r>
    </w:p>
    <w:p w14:paraId="6CE6BF0E" w14:textId="77777777" w:rsidR="00376898" w:rsidRDefault="00376898">
      <w:pPr>
        <w:jc w:val="both"/>
        <w:rPr>
          <w:rFonts w:ascii="Calibri" w:hAnsi="Calibri" w:cs="Calibri"/>
          <w:szCs w:val="22"/>
        </w:rPr>
      </w:pPr>
    </w:p>
    <w:p w14:paraId="6B3C73D2" w14:textId="77777777" w:rsidR="00376898" w:rsidRDefault="00376898">
      <w:pPr>
        <w:jc w:val="both"/>
      </w:pPr>
      <w:r>
        <w:rPr>
          <w:rFonts w:ascii="Calibri" w:hAnsi="Calibri" w:cs="Calibri"/>
          <w:szCs w:val="22"/>
        </w:rPr>
        <w:t>→ conforter les actions collectives de prévention de la perte d’autonomie articulées autour du bien vieillir ;</w:t>
      </w:r>
    </w:p>
    <w:p w14:paraId="09343A40" w14:textId="77777777" w:rsidR="00376898" w:rsidRDefault="00376898">
      <w:pPr>
        <w:jc w:val="both"/>
        <w:rPr>
          <w:rFonts w:ascii="Calibri" w:hAnsi="Calibri" w:cs="Calibri"/>
          <w:szCs w:val="22"/>
        </w:rPr>
      </w:pPr>
    </w:p>
    <w:p w14:paraId="33AB5F93" w14:textId="77777777" w:rsidR="00376898" w:rsidRDefault="00376898">
      <w:pPr>
        <w:jc w:val="both"/>
      </w:pPr>
      <w:r>
        <w:rPr>
          <w:rFonts w:ascii="Calibri" w:hAnsi="Calibri" w:cs="Calibri"/>
          <w:szCs w:val="22"/>
        </w:rPr>
        <w:t>→ mettre en place des actions d’information de prévention nutritionnelle et favoriser une alimentation saine et équilibrée.</w:t>
      </w:r>
    </w:p>
    <w:p w14:paraId="507E5854" w14:textId="77777777" w:rsidR="00376898" w:rsidRDefault="00376898">
      <w:pPr>
        <w:jc w:val="both"/>
        <w:rPr>
          <w:rFonts w:ascii="Calibri" w:hAnsi="Calibri" w:cs="Calibri"/>
          <w:b/>
          <w:bCs/>
          <w:szCs w:val="22"/>
        </w:rPr>
      </w:pPr>
    </w:p>
    <w:p w14:paraId="1A0F64C3" w14:textId="77777777" w:rsidR="00376898" w:rsidRDefault="00376898">
      <w:pPr>
        <w:jc w:val="both"/>
        <w:rPr>
          <w:rFonts w:ascii="Calibri" w:hAnsi="Calibri" w:cs="Calibri"/>
          <w:b/>
          <w:bCs/>
          <w:szCs w:val="22"/>
        </w:rPr>
      </w:pPr>
    </w:p>
    <w:p w14:paraId="5B9942F0" w14:textId="6F323EA6" w:rsidR="00376898" w:rsidRDefault="00376898">
      <w:pPr>
        <w:jc w:val="both"/>
      </w:pPr>
      <w:r>
        <w:rPr>
          <w:rFonts w:ascii="Calibri" w:hAnsi="Calibri" w:cs="Calibri"/>
          <w:b/>
          <w:bCs/>
          <w:color w:val="000000"/>
          <w:szCs w:val="22"/>
        </w:rPr>
        <w:t>AXE 3 : L’aide aux aidants</w:t>
      </w:r>
    </w:p>
    <w:p w14:paraId="21A9D093" w14:textId="77777777" w:rsidR="00376898" w:rsidRDefault="00376898">
      <w:pPr>
        <w:jc w:val="both"/>
        <w:rPr>
          <w:rFonts w:ascii="Calibri" w:hAnsi="Calibri" w:cs="Calibri"/>
          <w:b/>
          <w:bCs/>
          <w:color w:val="000000"/>
          <w:szCs w:val="22"/>
        </w:rPr>
      </w:pPr>
    </w:p>
    <w:p w14:paraId="0AB353A6" w14:textId="77777777" w:rsidR="00376898" w:rsidRDefault="00376898">
      <w:pPr>
        <w:numPr>
          <w:ilvl w:val="0"/>
          <w:numId w:val="10"/>
        </w:numPr>
        <w:jc w:val="both"/>
      </w:pPr>
      <w:r>
        <w:rPr>
          <w:rFonts w:ascii="Calibri" w:hAnsi="Calibri" w:cs="Calibri"/>
          <w:b/>
          <w:bCs/>
          <w:color w:val="000000"/>
          <w:szCs w:val="22"/>
        </w:rPr>
        <w:t>Le bien-être physique et moral de l’aidant</w:t>
      </w:r>
    </w:p>
    <w:p w14:paraId="1C9CBC48" w14:textId="77777777" w:rsidR="00376898" w:rsidRDefault="00376898">
      <w:pPr>
        <w:pStyle w:val="LO-Normal"/>
        <w:rPr>
          <w:rFonts w:ascii="Calibri" w:hAnsi="Calibri" w:cs="Calibri"/>
          <w:i/>
          <w:iCs/>
          <w:color w:val="000000"/>
          <w:szCs w:val="22"/>
        </w:rPr>
      </w:pPr>
    </w:p>
    <w:p w14:paraId="43EFD9BE" w14:textId="615813C0" w:rsidR="00376898" w:rsidRDefault="00376898">
      <w:pPr>
        <w:jc w:val="both"/>
      </w:pPr>
      <w:r>
        <w:rPr>
          <w:rStyle w:val="Policepardfaut2"/>
          <w:rFonts w:ascii="Calibri" w:hAnsi="Calibri" w:cs="Calibri"/>
          <w:b/>
          <w:bCs/>
          <w:i/>
          <w:iCs/>
          <w:color w:val="0070C0"/>
          <w:szCs w:val="22"/>
        </w:rPr>
        <w:t xml:space="preserve">Condition obligatoire : </w:t>
      </w:r>
      <w:r w:rsidR="0069017E">
        <w:rPr>
          <w:rStyle w:val="Policepardfaut2"/>
          <w:rFonts w:ascii="Calibri" w:hAnsi="Calibri" w:cs="Calibri"/>
          <w:b/>
          <w:bCs/>
          <w:i/>
          <w:iCs/>
          <w:color w:val="0070C0"/>
          <w:szCs w:val="22"/>
        </w:rPr>
        <w:t>l</w:t>
      </w:r>
      <w:r>
        <w:rPr>
          <w:rStyle w:val="Policepardfaut2"/>
          <w:rFonts w:ascii="Calibri" w:hAnsi="Calibri" w:cs="Calibri"/>
          <w:b/>
          <w:bCs/>
          <w:i/>
          <w:iCs/>
          <w:color w:val="0070C0"/>
          <w:szCs w:val="22"/>
        </w:rPr>
        <w:t>’action proposée par le porteur devra envisager les modalités de prise en charge de l’aidé.</w:t>
      </w:r>
    </w:p>
    <w:p w14:paraId="638121B7" w14:textId="77777777" w:rsidR="00376898" w:rsidRDefault="00376898">
      <w:pPr>
        <w:pStyle w:val="LO-Normal"/>
      </w:pPr>
    </w:p>
    <w:p w14:paraId="6BF7658F" w14:textId="77777777" w:rsidR="00376898" w:rsidRDefault="00376898">
      <w:pPr>
        <w:pStyle w:val="LO-Normal"/>
      </w:pPr>
      <w:r>
        <w:rPr>
          <w:rStyle w:val="Policepardfaut2"/>
          <w:rFonts w:ascii="Calibri" w:hAnsi="Calibri" w:cs="Calibri"/>
          <w:i/>
          <w:iCs/>
          <w:color w:val="000000"/>
          <w:szCs w:val="22"/>
        </w:rPr>
        <w:t>Objectifs ciblés</w:t>
      </w:r>
      <w:r>
        <w:rPr>
          <w:rStyle w:val="Policepardfaut2"/>
          <w:rFonts w:ascii="Calibri" w:hAnsi="Calibri" w:cs="Calibri"/>
          <w:color w:val="000000"/>
          <w:szCs w:val="22"/>
        </w:rPr>
        <w:t> :</w:t>
      </w:r>
    </w:p>
    <w:p w14:paraId="0D00175D" w14:textId="77777777" w:rsidR="00376898" w:rsidRDefault="00376898">
      <w:pPr>
        <w:ind w:left="720"/>
        <w:jc w:val="both"/>
        <w:rPr>
          <w:rFonts w:ascii="Calibri" w:hAnsi="Calibri" w:cs="Calibri"/>
          <w:b/>
          <w:bCs/>
          <w:color w:val="000000"/>
          <w:szCs w:val="22"/>
        </w:rPr>
      </w:pPr>
    </w:p>
    <w:p w14:paraId="578CFA5D" w14:textId="77777777" w:rsidR="00376898" w:rsidRDefault="00376898">
      <w:pPr>
        <w:jc w:val="both"/>
      </w:pPr>
      <w:r>
        <w:rPr>
          <w:rFonts w:ascii="Calibri" w:hAnsi="Calibri" w:cs="Calibri"/>
          <w:color w:val="000000"/>
          <w:szCs w:val="22"/>
        </w:rPr>
        <w:t>→ préserver la santé et le bien-être des proches aidants (actions de prévention du bien vieillir, lien social,</w:t>
      </w:r>
    </w:p>
    <w:p w14:paraId="566DA8BC" w14:textId="77777777" w:rsidR="00376898" w:rsidRDefault="00376898">
      <w:pPr>
        <w:jc w:val="both"/>
      </w:pPr>
      <w:r>
        <w:rPr>
          <w:rFonts w:ascii="Calibri" w:hAnsi="Calibri" w:cs="Calibri"/>
          <w:color w:val="000000"/>
          <w:szCs w:val="22"/>
        </w:rPr>
        <w:lastRenderedPageBreak/>
        <w:t>accès au numérique, repérage des aidants en risque d’épuisement) ;</w:t>
      </w:r>
    </w:p>
    <w:p w14:paraId="47EF242A" w14:textId="77777777" w:rsidR="00376898" w:rsidRDefault="00376898">
      <w:pPr>
        <w:ind w:left="720"/>
        <w:jc w:val="both"/>
        <w:rPr>
          <w:rFonts w:ascii="Calibri" w:hAnsi="Calibri" w:cs="Calibri"/>
          <w:b/>
          <w:bCs/>
          <w:color w:val="000000"/>
          <w:szCs w:val="22"/>
        </w:rPr>
      </w:pPr>
    </w:p>
    <w:p w14:paraId="2DF11936" w14:textId="346B1472" w:rsidR="00376898" w:rsidRPr="00926BB1" w:rsidRDefault="00376898">
      <w:pPr>
        <w:jc w:val="both"/>
      </w:pPr>
      <w:r>
        <w:rPr>
          <w:rFonts w:ascii="Calibri" w:hAnsi="Calibri" w:cs="Calibri"/>
          <w:color w:val="000000"/>
          <w:szCs w:val="22"/>
        </w:rPr>
        <w:t>→ informer les proches aidants (concernant les dispositifs et actions mises en place pour eux) ;</w:t>
      </w:r>
    </w:p>
    <w:p w14:paraId="1560F5E6" w14:textId="77777777" w:rsidR="00376898" w:rsidRDefault="00376898">
      <w:pPr>
        <w:jc w:val="both"/>
        <w:rPr>
          <w:rFonts w:ascii="Calibri" w:hAnsi="Calibri" w:cs="Calibri"/>
          <w:color w:val="000000"/>
          <w:szCs w:val="22"/>
        </w:rPr>
      </w:pPr>
      <w:r>
        <w:rPr>
          <w:rFonts w:ascii="Calibri" w:hAnsi="Calibri" w:cs="Calibri"/>
          <w:color w:val="000000"/>
          <w:szCs w:val="22"/>
        </w:rPr>
        <w:t>→ former les proches aidants ;</w:t>
      </w:r>
    </w:p>
    <w:p w14:paraId="167A43B4" w14:textId="77777777" w:rsidR="00721592" w:rsidRDefault="00721592">
      <w:pPr>
        <w:jc w:val="both"/>
      </w:pPr>
    </w:p>
    <w:p w14:paraId="43C644C2" w14:textId="77777777" w:rsidR="00376898" w:rsidRDefault="00376898">
      <w:pPr>
        <w:jc w:val="both"/>
      </w:pPr>
      <w:r>
        <w:rPr>
          <w:rFonts w:ascii="Calibri" w:hAnsi="Calibri" w:cs="Calibri"/>
          <w:color w:val="000000"/>
          <w:szCs w:val="22"/>
        </w:rPr>
        <w:t>→ favoriser le soutien social et psycho-social des aidants.</w:t>
      </w:r>
    </w:p>
    <w:p w14:paraId="284895E7" w14:textId="77777777" w:rsidR="00376898" w:rsidRDefault="00376898">
      <w:pPr>
        <w:jc w:val="both"/>
        <w:rPr>
          <w:rFonts w:ascii="Calibri" w:hAnsi="Calibri" w:cs="Calibri"/>
          <w:b/>
          <w:bCs/>
          <w:color w:val="000000"/>
          <w:szCs w:val="22"/>
        </w:rPr>
      </w:pPr>
    </w:p>
    <w:p w14:paraId="03AB8714" w14:textId="77777777" w:rsidR="00376898" w:rsidRDefault="00376898">
      <w:pPr>
        <w:jc w:val="both"/>
      </w:pPr>
      <w:r>
        <w:rPr>
          <w:rStyle w:val="Policepardfaut2"/>
          <w:rFonts w:ascii="Calibri" w:hAnsi="Calibri" w:cs="Calibri"/>
          <w:b/>
          <w:bCs/>
          <w:color w:val="000000"/>
          <w:szCs w:val="22"/>
        </w:rPr>
        <w:t xml:space="preserve"> </w:t>
      </w:r>
    </w:p>
    <w:p w14:paraId="6669BAAB" w14:textId="77777777" w:rsidR="00376898" w:rsidRPr="00CD7D23" w:rsidRDefault="00376898">
      <w:pPr>
        <w:jc w:val="both"/>
      </w:pPr>
      <w:r w:rsidRPr="00CD7D23">
        <w:rPr>
          <w:rFonts w:ascii="Calibri" w:hAnsi="Calibri" w:cs="Calibri"/>
          <w:b/>
          <w:bCs/>
          <w:color w:val="000000"/>
          <w:szCs w:val="22"/>
        </w:rPr>
        <w:t>AXE 4 : L’habitat et le cadre de vie</w:t>
      </w:r>
    </w:p>
    <w:p w14:paraId="012B1900" w14:textId="77777777" w:rsidR="00376898" w:rsidRPr="00CD7D23" w:rsidRDefault="00376898">
      <w:pPr>
        <w:jc w:val="both"/>
        <w:rPr>
          <w:rFonts w:ascii="Calibri" w:hAnsi="Calibri" w:cs="Calibri"/>
          <w:b/>
          <w:bCs/>
          <w:color w:val="000000"/>
          <w:szCs w:val="22"/>
        </w:rPr>
      </w:pPr>
    </w:p>
    <w:p w14:paraId="6BB74C85" w14:textId="5641642C" w:rsidR="00926BB1" w:rsidRPr="003E4359" w:rsidRDefault="00376898" w:rsidP="00926BB1">
      <w:pPr>
        <w:numPr>
          <w:ilvl w:val="0"/>
          <w:numId w:val="10"/>
        </w:numPr>
        <w:jc w:val="both"/>
        <w:rPr>
          <w:highlight w:val="cyan"/>
        </w:rPr>
      </w:pPr>
      <w:r w:rsidRPr="003E4359">
        <w:rPr>
          <w:rFonts w:ascii="Calibri" w:hAnsi="Calibri" w:cs="Calibri"/>
          <w:b/>
          <w:bCs/>
          <w:color w:val="000000"/>
          <w:szCs w:val="22"/>
          <w:highlight w:val="cyan"/>
        </w:rPr>
        <w:t>Le repérage des logements à adapter</w:t>
      </w:r>
      <w:r w:rsidR="00926BB1" w:rsidRPr="003E4359">
        <w:rPr>
          <w:rFonts w:ascii="Calibri" w:hAnsi="Calibri" w:cs="Calibri"/>
          <w:b/>
          <w:bCs/>
          <w:color w:val="000000"/>
          <w:szCs w:val="22"/>
          <w:highlight w:val="cyan"/>
        </w:rPr>
        <w:t xml:space="preserve"> : </w:t>
      </w:r>
      <w:r w:rsidR="00926BB1" w:rsidRPr="003E4359">
        <w:rPr>
          <w:rFonts w:ascii="Calibri" w:hAnsi="Calibri" w:cs="Calibri"/>
          <w:color w:val="000000"/>
          <w:szCs w:val="22"/>
          <w:highlight w:val="cyan"/>
        </w:rPr>
        <w:t>identification des logements à adapter</w:t>
      </w:r>
      <w:r w:rsidR="00926BB1" w:rsidRPr="003E4359">
        <w:rPr>
          <w:rFonts w:asciiTheme="minorHAnsi" w:hAnsiTheme="minorHAnsi"/>
          <w:highlight w:val="cyan"/>
        </w:rPr>
        <w:t xml:space="preserve"> et orientation des personnes intéressées vers les opérateurs agréés.</w:t>
      </w:r>
    </w:p>
    <w:p w14:paraId="4F0B174A" w14:textId="77777777" w:rsidR="00926BB1" w:rsidRPr="00CD7D23" w:rsidRDefault="00926BB1" w:rsidP="00926BB1">
      <w:pPr>
        <w:jc w:val="both"/>
      </w:pPr>
    </w:p>
    <w:p w14:paraId="5B4351BB" w14:textId="442F1D47" w:rsidR="003518FC" w:rsidRPr="003E4359" w:rsidRDefault="00376898" w:rsidP="003518FC">
      <w:pPr>
        <w:numPr>
          <w:ilvl w:val="0"/>
          <w:numId w:val="10"/>
        </w:numPr>
        <w:jc w:val="both"/>
        <w:rPr>
          <w:rFonts w:ascii="Calibri" w:hAnsi="Calibri" w:cs="Calibri"/>
          <w:b/>
          <w:bCs/>
          <w:color w:val="000000"/>
          <w:szCs w:val="22"/>
          <w:highlight w:val="cyan"/>
        </w:rPr>
      </w:pPr>
      <w:r w:rsidRPr="003E4359">
        <w:rPr>
          <w:rFonts w:ascii="Calibri" w:hAnsi="Calibri" w:cs="Calibri"/>
          <w:b/>
          <w:bCs/>
          <w:color w:val="000000"/>
          <w:szCs w:val="22"/>
          <w:highlight w:val="cyan"/>
        </w:rPr>
        <w:t>L’</w:t>
      </w:r>
      <w:r w:rsidR="00934619" w:rsidRPr="003E4359">
        <w:rPr>
          <w:rFonts w:asciiTheme="minorHAnsi" w:hAnsiTheme="minorHAnsi"/>
          <w:b/>
          <w:bCs/>
          <w:highlight w:val="cyan"/>
        </w:rPr>
        <w:t>organisation d’actions collectives d’information des séniors sur les dispositifs existants d’adaptation des logements</w:t>
      </w:r>
      <w:r w:rsidR="003518FC" w:rsidRPr="003E4359">
        <w:rPr>
          <w:rFonts w:asciiTheme="minorHAnsi" w:hAnsiTheme="minorHAnsi"/>
          <w:b/>
          <w:bCs/>
          <w:highlight w:val="cyan"/>
        </w:rPr>
        <w:t xml:space="preserve"> et l’orientation vers les opérateurs agréés.</w:t>
      </w:r>
    </w:p>
    <w:p w14:paraId="3EAFB20B" w14:textId="77777777" w:rsidR="00F3129F" w:rsidRPr="00E45525" w:rsidRDefault="00F3129F" w:rsidP="00CD7D23">
      <w:pPr>
        <w:jc w:val="both"/>
        <w:rPr>
          <w:rFonts w:ascii="Calibri" w:hAnsi="Calibri" w:cs="Calibri"/>
          <w:b/>
          <w:bCs/>
          <w:color w:val="000000"/>
          <w:szCs w:val="22"/>
          <w:highlight w:val="yellow"/>
        </w:rPr>
      </w:pPr>
    </w:p>
    <w:p w14:paraId="7318FAB1" w14:textId="77777777" w:rsidR="00376898" w:rsidRDefault="00376898">
      <w:pPr>
        <w:jc w:val="both"/>
        <w:rPr>
          <w:rFonts w:ascii="Calibri" w:hAnsi="Calibri" w:cs="Calibri"/>
          <w:b/>
          <w:bCs/>
          <w:color w:val="000000"/>
          <w:szCs w:val="22"/>
        </w:rPr>
      </w:pPr>
    </w:p>
    <w:p w14:paraId="20564686" w14:textId="77777777" w:rsidR="00376898" w:rsidRDefault="00376898">
      <w:pPr>
        <w:pStyle w:val="Corpsdetexte"/>
        <w:tabs>
          <w:tab w:val="left" w:pos="700"/>
          <w:tab w:val="center" w:pos="7751"/>
        </w:tabs>
        <w:jc w:val="both"/>
      </w:pPr>
      <w:r>
        <w:rPr>
          <w:rStyle w:val="Policepardfaut2"/>
          <w:rFonts w:ascii="Calibri" w:hAnsi="Calibri" w:cs="Calibri"/>
          <w:b/>
          <w:bCs/>
          <w:color w:val="CE181E"/>
          <w:sz w:val="24"/>
          <w:szCs w:val="24"/>
        </w:rPr>
        <w:t xml:space="preserve">        4.   </w:t>
      </w:r>
      <w:r>
        <w:rPr>
          <w:rStyle w:val="Policepardfaut2"/>
          <w:rFonts w:ascii="Calibri" w:hAnsi="Calibri" w:cs="Calibri"/>
          <w:b/>
          <w:bCs/>
          <w:color w:val="CE181E"/>
          <w:sz w:val="24"/>
          <w:szCs w:val="24"/>
          <w:u w:val="single"/>
        </w:rPr>
        <w:t>LES ACTIONS ELIGIBLES AU FINANCEMENT DE LA CONFERENCE</w:t>
      </w:r>
    </w:p>
    <w:p w14:paraId="28DC3DA6" w14:textId="3A142C3C" w:rsidR="00376898" w:rsidRDefault="00376898">
      <w:pPr>
        <w:jc w:val="both"/>
      </w:pPr>
      <w:r>
        <w:rPr>
          <w:rStyle w:val="Policepardfaut2"/>
          <w:rFonts w:ascii="Calibri" w:hAnsi="Calibri" w:cs="Calibri"/>
          <w:color w:val="000000"/>
          <w:szCs w:val="22"/>
        </w:rPr>
        <w:t>En 202</w:t>
      </w:r>
      <w:r w:rsidR="00996F4B">
        <w:rPr>
          <w:rStyle w:val="Policepardfaut2"/>
          <w:rFonts w:ascii="Calibri" w:hAnsi="Calibri" w:cs="Calibri"/>
          <w:color w:val="000000"/>
          <w:szCs w:val="22"/>
        </w:rPr>
        <w:t>4</w:t>
      </w:r>
      <w:r>
        <w:rPr>
          <w:rStyle w:val="Policepardfaut2"/>
          <w:rFonts w:ascii="Calibri" w:hAnsi="Calibri" w:cs="Calibri"/>
          <w:color w:val="000000"/>
          <w:szCs w:val="22"/>
        </w:rPr>
        <w:t xml:space="preserve"> sont éligibles :</w:t>
      </w:r>
    </w:p>
    <w:p w14:paraId="2435E146" w14:textId="77777777" w:rsidR="00376898" w:rsidRDefault="00376898">
      <w:pPr>
        <w:jc w:val="both"/>
        <w:rPr>
          <w:rFonts w:ascii="Calibri" w:hAnsi="Calibri" w:cs="Calibri"/>
          <w:color w:val="000000"/>
          <w:szCs w:val="22"/>
        </w:rPr>
      </w:pPr>
    </w:p>
    <w:p w14:paraId="420FF759" w14:textId="3C8CB115" w:rsidR="00376898" w:rsidRPr="00CD7D23" w:rsidRDefault="00376898">
      <w:pPr>
        <w:jc w:val="both"/>
      </w:pPr>
      <w:r w:rsidRPr="003E4359">
        <w:rPr>
          <w:rFonts w:ascii="Calibri" w:hAnsi="Calibri" w:cs="Calibri"/>
          <w:color w:val="000000"/>
          <w:szCs w:val="22"/>
          <w:highlight w:val="cyan"/>
        </w:rPr>
        <w:t xml:space="preserve">- les actions </w:t>
      </w:r>
      <w:r w:rsidR="00CD61BD" w:rsidRPr="003E4359">
        <w:rPr>
          <w:rFonts w:ascii="Calibri" w:hAnsi="Calibri" w:cs="Calibri"/>
          <w:color w:val="000000"/>
          <w:szCs w:val="22"/>
          <w:highlight w:val="cyan"/>
        </w:rPr>
        <w:t xml:space="preserve">individuelles et </w:t>
      </w:r>
      <w:r w:rsidRPr="003E4359">
        <w:rPr>
          <w:rFonts w:ascii="Calibri" w:hAnsi="Calibri" w:cs="Calibri"/>
          <w:color w:val="000000"/>
          <w:szCs w:val="22"/>
          <w:highlight w:val="cyan"/>
        </w:rPr>
        <w:t>collectives des SAAD</w:t>
      </w:r>
      <w:r w:rsidR="00F94A52" w:rsidRPr="003E4359">
        <w:rPr>
          <w:rFonts w:ascii="Calibri" w:hAnsi="Calibri" w:cs="Calibri"/>
          <w:color w:val="000000"/>
          <w:szCs w:val="22"/>
          <w:highlight w:val="cyan"/>
        </w:rPr>
        <w:t>/SAD Aide</w:t>
      </w:r>
    </w:p>
    <w:p w14:paraId="7990DEA8" w14:textId="409E15C1" w:rsidR="00376898" w:rsidRPr="00CD7D23" w:rsidRDefault="00376898">
      <w:pPr>
        <w:jc w:val="both"/>
      </w:pPr>
      <w:r w:rsidRPr="003E4359">
        <w:rPr>
          <w:rFonts w:ascii="Calibri" w:hAnsi="Calibri" w:cs="Calibri"/>
          <w:color w:val="000000"/>
          <w:szCs w:val="22"/>
          <w:highlight w:val="cyan"/>
        </w:rPr>
        <w:t>- les actions individuelles et collectives des SPASAD</w:t>
      </w:r>
      <w:r w:rsidR="00F94A52" w:rsidRPr="003E4359">
        <w:rPr>
          <w:rFonts w:ascii="Calibri" w:hAnsi="Calibri" w:cs="Calibri"/>
          <w:color w:val="000000"/>
          <w:szCs w:val="22"/>
          <w:highlight w:val="cyan"/>
        </w:rPr>
        <w:t>/SAD mixtes</w:t>
      </w:r>
    </w:p>
    <w:p w14:paraId="45BABE41" w14:textId="77777777" w:rsidR="00376898" w:rsidRPr="00CD7D23" w:rsidRDefault="00376898">
      <w:pPr>
        <w:jc w:val="both"/>
      </w:pPr>
      <w:r w:rsidRPr="00CD7D23">
        <w:rPr>
          <w:rFonts w:ascii="Calibri" w:hAnsi="Calibri" w:cs="Calibri"/>
          <w:color w:val="000000"/>
          <w:szCs w:val="22"/>
        </w:rPr>
        <w:t>- les actions collectives pour les résidents d’EHPAD,</w:t>
      </w:r>
    </w:p>
    <w:p w14:paraId="28219AC2" w14:textId="77777777" w:rsidR="00376898" w:rsidRPr="00CD7D23" w:rsidRDefault="00376898">
      <w:pPr>
        <w:jc w:val="both"/>
      </w:pPr>
      <w:r w:rsidRPr="00CD7D23">
        <w:rPr>
          <w:rStyle w:val="Policepardfaut2"/>
          <w:rFonts w:ascii="Calibri" w:hAnsi="Calibri" w:cs="Calibri"/>
          <w:color w:val="000000"/>
          <w:szCs w:val="22"/>
        </w:rPr>
        <w:t xml:space="preserve">- les actions collectives et individuelles de prévention à destination des proches aidants de personnes âgées de 60 ans et plus en situation de perte d’autonomie </w:t>
      </w:r>
      <w:r w:rsidRPr="00CD7D23">
        <w:rPr>
          <w:rStyle w:val="Policepardfaut2"/>
          <w:rFonts w:ascii="Calibri" w:hAnsi="Calibri" w:cs="Calibri"/>
          <w:b/>
          <w:bCs/>
          <w:color w:val="000000"/>
          <w:szCs w:val="22"/>
        </w:rPr>
        <w:t>seront particulièrement encouragées.</w:t>
      </w:r>
    </w:p>
    <w:p w14:paraId="2C3AC178" w14:textId="77777777" w:rsidR="00376898" w:rsidRPr="00CD7D23" w:rsidRDefault="00376898">
      <w:pPr>
        <w:jc w:val="both"/>
      </w:pPr>
      <w:r w:rsidRPr="00CD7D23">
        <w:rPr>
          <w:rFonts w:ascii="Calibri" w:hAnsi="Calibri" w:cs="Calibri"/>
          <w:color w:val="000000"/>
          <w:szCs w:val="22"/>
        </w:rPr>
        <w:t>- les actions collectives des résidences autonomie répertoriées ainsi au fichier FINESS de l’ARS,</w:t>
      </w:r>
    </w:p>
    <w:p w14:paraId="651CECE3" w14:textId="77777777" w:rsidR="00376898" w:rsidRPr="00CD7D23" w:rsidRDefault="00376898">
      <w:pPr>
        <w:jc w:val="both"/>
      </w:pPr>
      <w:r w:rsidRPr="00CD7D23">
        <w:rPr>
          <w:rFonts w:ascii="Calibri" w:hAnsi="Calibri" w:cs="Calibri"/>
          <w:color w:val="000000"/>
          <w:szCs w:val="22"/>
        </w:rPr>
        <w:t xml:space="preserve">- les actions collectives des établissements publics (C.C.A.S, Communautés de communes, </w:t>
      </w:r>
      <w:proofErr w:type="spellStart"/>
      <w:r w:rsidRPr="00CD7D23">
        <w:rPr>
          <w:rFonts w:ascii="Calibri" w:hAnsi="Calibri" w:cs="Calibri"/>
          <w:color w:val="000000"/>
          <w:szCs w:val="22"/>
        </w:rPr>
        <w:t>etc</w:t>
      </w:r>
      <w:proofErr w:type="spellEnd"/>
      <w:r w:rsidRPr="00CD7D23">
        <w:rPr>
          <w:rFonts w:ascii="Calibri" w:hAnsi="Calibri" w:cs="Calibri"/>
          <w:color w:val="000000"/>
          <w:szCs w:val="22"/>
        </w:rPr>
        <w:t>).</w:t>
      </w:r>
    </w:p>
    <w:p w14:paraId="21B8A791" w14:textId="77777777" w:rsidR="00376898" w:rsidRPr="00CD7D23" w:rsidRDefault="00376898">
      <w:pPr>
        <w:jc w:val="both"/>
        <w:rPr>
          <w:rFonts w:ascii="Calibri" w:hAnsi="Calibri" w:cs="Calibri"/>
          <w:color w:val="000000"/>
          <w:szCs w:val="22"/>
        </w:rPr>
      </w:pPr>
    </w:p>
    <w:p w14:paraId="1BCC75FD" w14:textId="77777777" w:rsidR="0023200D" w:rsidRPr="00CD7D23" w:rsidRDefault="00376898">
      <w:pPr>
        <w:jc w:val="both"/>
        <w:rPr>
          <w:rFonts w:ascii="Calibri" w:hAnsi="Calibri" w:cs="Calibri"/>
          <w:color w:val="000000"/>
          <w:szCs w:val="22"/>
        </w:rPr>
      </w:pPr>
      <w:r w:rsidRPr="00CD7D23">
        <w:rPr>
          <w:rFonts w:ascii="Calibri" w:hAnsi="Calibri" w:cs="Calibri"/>
          <w:color w:val="000000"/>
          <w:szCs w:val="22"/>
        </w:rPr>
        <w:t>Les projets pluri-partenariaux seront priorisés.</w:t>
      </w:r>
      <w:r w:rsidR="0023200D" w:rsidRPr="00CD7D23">
        <w:rPr>
          <w:rFonts w:ascii="Calibri" w:hAnsi="Calibri" w:cs="Calibri"/>
          <w:color w:val="000000"/>
          <w:szCs w:val="22"/>
        </w:rPr>
        <w:t xml:space="preserve"> </w:t>
      </w:r>
    </w:p>
    <w:p w14:paraId="149DE0A2" w14:textId="77777777" w:rsidR="0023200D" w:rsidRPr="00CD7D23" w:rsidRDefault="0023200D">
      <w:pPr>
        <w:jc w:val="both"/>
        <w:rPr>
          <w:rFonts w:ascii="Calibri" w:hAnsi="Calibri" w:cs="Calibri"/>
          <w:color w:val="000000"/>
          <w:szCs w:val="22"/>
        </w:rPr>
      </w:pPr>
    </w:p>
    <w:p w14:paraId="44013D1E" w14:textId="46E9C483" w:rsidR="00376898" w:rsidRPr="00CD7D23" w:rsidRDefault="0023200D">
      <w:pPr>
        <w:jc w:val="both"/>
      </w:pPr>
      <w:r w:rsidRPr="003E4359">
        <w:rPr>
          <w:rFonts w:ascii="Calibri" w:hAnsi="Calibri" w:cs="Calibri"/>
          <w:color w:val="000000"/>
          <w:szCs w:val="22"/>
          <w:highlight w:val="cyan"/>
        </w:rPr>
        <w:t>Dans le cadre de la thématique « promotion de l’activité physique adaptée », une attention particulière sera portée aux projets s’inscrivant dans le contexte des jeux olympiques 2024.</w:t>
      </w:r>
    </w:p>
    <w:p w14:paraId="7E9280C3" w14:textId="77777777" w:rsidR="00376898" w:rsidRPr="00CD7D23" w:rsidRDefault="00376898">
      <w:pPr>
        <w:jc w:val="both"/>
        <w:rPr>
          <w:rFonts w:ascii="Calibri" w:hAnsi="Calibri" w:cs="Calibri"/>
          <w:color w:val="000000"/>
          <w:szCs w:val="22"/>
        </w:rPr>
      </w:pPr>
    </w:p>
    <w:p w14:paraId="5562A303" w14:textId="77777777" w:rsidR="00376898" w:rsidRPr="00CD7D23" w:rsidRDefault="00376898">
      <w:pPr>
        <w:jc w:val="both"/>
        <w:rPr>
          <w:rFonts w:ascii="Calibri" w:hAnsi="Calibri" w:cs="Calibri"/>
          <w:color w:val="000000"/>
          <w:szCs w:val="22"/>
        </w:rPr>
      </w:pPr>
    </w:p>
    <w:p w14:paraId="441492C4" w14:textId="77777777" w:rsidR="00376898" w:rsidRDefault="00376898">
      <w:pPr>
        <w:jc w:val="both"/>
      </w:pPr>
      <w:r w:rsidRPr="00CD7D23">
        <w:rPr>
          <w:rStyle w:val="Policepardfaut2"/>
          <w:rFonts w:ascii="Calibri" w:eastAsia="Calibri" w:hAnsi="Calibri" w:cs="Calibri"/>
          <w:color w:val="000000"/>
          <w:szCs w:val="22"/>
        </w:rPr>
        <w:t xml:space="preserve">    </w:t>
      </w:r>
      <w:r w:rsidRPr="00CD7D23">
        <w:rPr>
          <w:rStyle w:val="Policepardfaut2"/>
          <w:rFonts w:ascii="Calibri" w:eastAsia="Calibri" w:hAnsi="Calibri" w:cs="Calibri"/>
          <w:b/>
          <w:bCs/>
          <w:color w:val="CE181E"/>
          <w:szCs w:val="22"/>
        </w:rPr>
        <w:t xml:space="preserve">  → </w:t>
      </w:r>
      <w:r w:rsidRPr="00CD7D23">
        <w:rPr>
          <w:rStyle w:val="Policepardfaut2"/>
          <w:rFonts w:ascii="Calibri" w:hAnsi="Calibri" w:cs="Calibri"/>
          <w:b/>
          <w:bCs/>
          <w:color w:val="CE181E"/>
          <w:szCs w:val="22"/>
          <w:u w:val="single"/>
        </w:rPr>
        <w:t>Niveau géographique d’intervention</w:t>
      </w:r>
      <w:r w:rsidRPr="00CD7D23">
        <w:rPr>
          <w:rStyle w:val="Policepardfaut2"/>
          <w:rFonts w:ascii="Calibri" w:hAnsi="Calibri" w:cs="Calibri"/>
          <w:b/>
          <w:bCs/>
          <w:color w:val="CE181E"/>
          <w:szCs w:val="22"/>
        </w:rPr>
        <w:t> :</w:t>
      </w:r>
    </w:p>
    <w:p w14:paraId="644F3986" w14:textId="77777777" w:rsidR="00376898" w:rsidRDefault="00376898">
      <w:pPr>
        <w:jc w:val="both"/>
        <w:rPr>
          <w:rFonts w:ascii="Calibri" w:hAnsi="Calibri" w:cs="Calibri"/>
          <w:b/>
          <w:bCs/>
          <w:color w:val="CE181E"/>
          <w:szCs w:val="22"/>
        </w:rPr>
      </w:pPr>
    </w:p>
    <w:p w14:paraId="4E5EBF17" w14:textId="7C59A7A8" w:rsidR="00376898" w:rsidRDefault="00376898">
      <w:pPr>
        <w:jc w:val="both"/>
        <w:rPr>
          <w:rStyle w:val="Policepardfaut2"/>
          <w:rFonts w:ascii="Calibri" w:hAnsi="Calibri" w:cs="Calibri"/>
          <w:strike/>
          <w:color w:val="000000"/>
          <w:szCs w:val="22"/>
        </w:rPr>
      </w:pPr>
      <w:r w:rsidRPr="003A0152">
        <w:rPr>
          <w:rStyle w:val="Policepardfaut2"/>
          <w:rFonts w:ascii="Calibri" w:hAnsi="Calibri" w:cs="Calibri"/>
          <w:color w:val="000000"/>
          <w:szCs w:val="22"/>
        </w:rPr>
        <w:t xml:space="preserve">Pour assurer une équité de traitement et un accès à tous aux actions de prévention, l’action proposée couvrant des territoires différents sera encouragée. </w:t>
      </w:r>
    </w:p>
    <w:p w14:paraId="1681E413" w14:textId="77777777" w:rsidR="00CA32BC" w:rsidRDefault="00CA32BC">
      <w:pPr>
        <w:jc w:val="both"/>
      </w:pPr>
    </w:p>
    <w:p w14:paraId="23D5C766" w14:textId="0107BD0C" w:rsidR="00376898" w:rsidRDefault="00376898">
      <w:pPr>
        <w:jc w:val="both"/>
        <w:rPr>
          <w:rFonts w:ascii="Calibri" w:hAnsi="Calibri" w:cs="Calibri"/>
          <w:color w:val="000000"/>
          <w:szCs w:val="22"/>
        </w:rPr>
      </w:pPr>
      <w:r>
        <w:rPr>
          <w:rFonts w:ascii="Calibri" w:hAnsi="Calibri" w:cs="Calibri"/>
          <w:color w:val="000000"/>
          <w:szCs w:val="22"/>
        </w:rPr>
        <w:t xml:space="preserve">Une attention particulière sera </w:t>
      </w:r>
      <w:r w:rsidR="0069017E">
        <w:rPr>
          <w:rFonts w:ascii="Calibri" w:hAnsi="Calibri" w:cs="Calibri"/>
          <w:color w:val="000000"/>
          <w:szCs w:val="22"/>
        </w:rPr>
        <w:t xml:space="preserve">également </w:t>
      </w:r>
      <w:r>
        <w:rPr>
          <w:rFonts w:ascii="Calibri" w:hAnsi="Calibri" w:cs="Calibri"/>
          <w:color w:val="000000"/>
          <w:szCs w:val="22"/>
        </w:rPr>
        <w:t>portée aux projets proposant des actions sur les zones blanches (</w:t>
      </w:r>
      <w:proofErr w:type="spellStart"/>
      <w:r>
        <w:rPr>
          <w:rFonts w:ascii="Calibri" w:hAnsi="Calibri" w:cs="Calibri"/>
          <w:color w:val="000000"/>
          <w:szCs w:val="22"/>
        </w:rPr>
        <w:t>cf</w:t>
      </w:r>
      <w:proofErr w:type="spellEnd"/>
      <w:r>
        <w:rPr>
          <w:rFonts w:ascii="Calibri" w:hAnsi="Calibri" w:cs="Calibri"/>
          <w:color w:val="000000"/>
          <w:szCs w:val="22"/>
        </w:rPr>
        <w:t xml:space="preserve"> carte des actions 202</w:t>
      </w:r>
      <w:r w:rsidR="003A0152">
        <w:rPr>
          <w:rFonts w:ascii="Calibri" w:hAnsi="Calibri" w:cs="Calibri"/>
          <w:color w:val="000000"/>
          <w:szCs w:val="22"/>
        </w:rPr>
        <w:t>3</w:t>
      </w:r>
      <w:r>
        <w:rPr>
          <w:rFonts w:ascii="Calibri" w:hAnsi="Calibri" w:cs="Calibri"/>
          <w:color w:val="000000"/>
          <w:szCs w:val="22"/>
        </w:rPr>
        <w:t xml:space="preserve"> en annexe).</w:t>
      </w:r>
    </w:p>
    <w:p w14:paraId="001ED28D" w14:textId="77777777" w:rsidR="00F3129F" w:rsidRDefault="00F3129F">
      <w:pPr>
        <w:jc w:val="both"/>
      </w:pPr>
    </w:p>
    <w:p w14:paraId="5B4F5910" w14:textId="77777777" w:rsidR="00376898" w:rsidRDefault="00376898">
      <w:pPr>
        <w:jc w:val="both"/>
        <w:rPr>
          <w:rFonts w:ascii="Calibri" w:hAnsi="Calibri" w:cs="Calibri"/>
          <w:szCs w:val="22"/>
        </w:rPr>
      </w:pPr>
    </w:p>
    <w:p w14:paraId="0E189FD2" w14:textId="77777777" w:rsidR="00376898" w:rsidRDefault="00376898">
      <w:pPr>
        <w:jc w:val="both"/>
      </w:pPr>
      <w:r>
        <w:rPr>
          <w:rStyle w:val="Policepardfaut2"/>
          <w:rFonts w:ascii="Calibri" w:eastAsia="Calibri" w:hAnsi="Calibri" w:cs="Calibri"/>
          <w:szCs w:val="22"/>
        </w:rPr>
        <w:t xml:space="preserve">  </w:t>
      </w:r>
      <w:r>
        <w:rPr>
          <w:rStyle w:val="Policepardfaut2"/>
          <w:rFonts w:ascii="Calibri" w:eastAsia="Calibri" w:hAnsi="Calibri" w:cs="Calibri"/>
          <w:b/>
          <w:bCs/>
          <w:color w:val="CE181E"/>
          <w:szCs w:val="22"/>
        </w:rPr>
        <w:t xml:space="preserve">    → </w:t>
      </w:r>
      <w:r>
        <w:rPr>
          <w:rStyle w:val="Policepardfaut2"/>
          <w:rFonts w:ascii="Calibri" w:hAnsi="Calibri" w:cs="Calibri"/>
          <w:b/>
          <w:bCs/>
          <w:color w:val="CE181E"/>
          <w:szCs w:val="22"/>
          <w:u w:val="single"/>
        </w:rPr>
        <w:t>Calendrier de réalisation</w:t>
      </w:r>
      <w:r>
        <w:rPr>
          <w:rStyle w:val="Policepardfaut2"/>
          <w:rFonts w:ascii="Calibri" w:hAnsi="Calibri" w:cs="Calibri"/>
          <w:b/>
          <w:bCs/>
          <w:color w:val="CE181E"/>
          <w:szCs w:val="22"/>
        </w:rPr>
        <w:t> :</w:t>
      </w:r>
    </w:p>
    <w:p w14:paraId="61B7E912" w14:textId="77777777" w:rsidR="00376898" w:rsidRDefault="00376898">
      <w:pPr>
        <w:jc w:val="both"/>
        <w:rPr>
          <w:rFonts w:ascii="Calibri" w:hAnsi="Calibri" w:cs="Calibri"/>
          <w:b/>
          <w:bCs/>
          <w:color w:val="CE181E"/>
          <w:szCs w:val="22"/>
        </w:rPr>
      </w:pPr>
    </w:p>
    <w:p w14:paraId="677530B4" w14:textId="77777777" w:rsidR="00376898" w:rsidRDefault="00376898">
      <w:pPr>
        <w:jc w:val="both"/>
        <w:rPr>
          <w:rStyle w:val="Policepardfaut2"/>
          <w:rFonts w:ascii="Calibri" w:hAnsi="Calibri" w:cs="Calibri"/>
          <w:color w:val="000000"/>
          <w:szCs w:val="22"/>
        </w:rPr>
      </w:pPr>
      <w:r>
        <w:rPr>
          <w:rStyle w:val="Policepardfaut2"/>
          <w:rFonts w:ascii="Calibri" w:hAnsi="Calibri" w:cs="Calibri"/>
          <w:szCs w:val="22"/>
        </w:rPr>
        <w:t>Un calendrier prévisionnel des différentes étapes du projet devra être présenté avec l</w:t>
      </w:r>
      <w:r>
        <w:rPr>
          <w:rStyle w:val="Policepardfaut2"/>
          <w:rFonts w:ascii="Calibri" w:hAnsi="Calibri" w:cs="Calibri"/>
          <w:color w:val="000000"/>
          <w:szCs w:val="22"/>
        </w:rPr>
        <w:t>a date de mise en place effective de l’action au moins deux semaines avant la réalisation.</w:t>
      </w:r>
    </w:p>
    <w:p w14:paraId="0D25225A" w14:textId="77777777" w:rsidR="00CD7D23" w:rsidRDefault="00CD7D23">
      <w:pPr>
        <w:jc w:val="both"/>
      </w:pPr>
    </w:p>
    <w:p w14:paraId="15DA4914" w14:textId="77777777" w:rsidR="00376898" w:rsidRDefault="00376898">
      <w:pPr>
        <w:jc w:val="both"/>
        <w:rPr>
          <w:rFonts w:ascii="Calibri" w:hAnsi="Calibri" w:cs="Calibri"/>
          <w:szCs w:val="22"/>
        </w:rPr>
      </w:pPr>
    </w:p>
    <w:p w14:paraId="72323604" w14:textId="77777777" w:rsidR="00376898" w:rsidRDefault="00376898">
      <w:pPr>
        <w:jc w:val="both"/>
      </w:pPr>
      <w:r>
        <w:rPr>
          <w:rStyle w:val="Policepardfaut2"/>
          <w:rFonts w:ascii="Calibri" w:eastAsia="Calibri" w:hAnsi="Calibri" w:cs="Calibri"/>
          <w:b/>
          <w:bCs/>
          <w:color w:val="CE181E"/>
          <w:szCs w:val="22"/>
        </w:rPr>
        <w:t xml:space="preserve">      → </w:t>
      </w:r>
      <w:r>
        <w:rPr>
          <w:rStyle w:val="Policepardfaut2"/>
          <w:rFonts w:ascii="Calibri" w:hAnsi="Calibri" w:cs="Calibri"/>
          <w:b/>
          <w:bCs/>
          <w:color w:val="CE181E"/>
          <w:szCs w:val="22"/>
          <w:u w:val="single"/>
        </w:rPr>
        <w:t>Modalités de financement :</w:t>
      </w:r>
    </w:p>
    <w:p w14:paraId="0B4F28AC" w14:textId="77777777" w:rsidR="00376898" w:rsidRDefault="00376898">
      <w:pPr>
        <w:jc w:val="both"/>
      </w:pPr>
    </w:p>
    <w:p w14:paraId="76D813A4" w14:textId="77777777" w:rsidR="00376898" w:rsidRDefault="00376898">
      <w:pPr>
        <w:jc w:val="both"/>
      </w:pPr>
      <w:r>
        <w:rPr>
          <w:rStyle w:val="Policepardfaut2"/>
          <w:rFonts w:ascii="Calibri" w:hAnsi="Calibri" w:cs="Calibri"/>
          <w:szCs w:val="22"/>
        </w:rPr>
        <w:t>Le porteur du projet précisera les subventions dont il bén</w:t>
      </w:r>
      <w:r>
        <w:rPr>
          <w:rStyle w:val="Policepardfaut2"/>
          <w:rFonts w:ascii="Calibri" w:hAnsi="Calibri" w:cs="Calibri"/>
          <w:color w:val="000000"/>
          <w:szCs w:val="22"/>
        </w:rPr>
        <w:t>éficie ainsi que, de façon explicite, l</w:t>
      </w:r>
      <w:r>
        <w:rPr>
          <w:rStyle w:val="Policepardfaut2"/>
          <w:rFonts w:ascii="Calibri" w:hAnsi="Calibri" w:cs="Calibri"/>
          <w:szCs w:val="22"/>
        </w:rPr>
        <w:t>e montant de participation financière de l’usager. Celui-ci ne pourra en aucun cas être révisé pendant la durée de la convention.</w:t>
      </w:r>
    </w:p>
    <w:p w14:paraId="5A766D84" w14:textId="77777777" w:rsidR="00376898" w:rsidRDefault="00376898">
      <w:pPr>
        <w:jc w:val="both"/>
        <w:rPr>
          <w:rFonts w:ascii="Calibri" w:hAnsi="Calibri" w:cs="Calibri"/>
          <w:color w:val="000000"/>
          <w:szCs w:val="22"/>
        </w:rPr>
      </w:pPr>
    </w:p>
    <w:p w14:paraId="0C54535F" w14:textId="1DD097F6" w:rsidR="00376898" w:rsidRDefault="00376898">
      <w:pPr>
        <w:jc w:val="both"/>
      </w:pPr>
      <w:r w:rsidRPr="003A0152">
        <w:rPr>
          <w:rStyle w:val="Policepardfaut2"/>
          <w:rFonts w:ascii="Calibri" w:hAnsi="Calibri" w:cs="Calibri"/>
          <w:b/>
          <w:bCs/>
          <w:color w:val="000000"/>
          <w:szCs w:val="22"/>
        </w:rPr>
        <w:lastRenderedPageBreak/>
        <w:t>Les cofinancements sont indispensables : le porteur doit</w:t>
      </w:r>
      <w:r w:rsidR="0069017E">
        <w:rPr>
          <w:rStyle w:val="Policepardfaut2"/>
          <w:rFonts w:ascii="Calibri" w:hAnsi="Calibri" w:cs="Calibri"/>
          <w:b/>
          <w:bCs/>
          <w:color w:val="000000"/>
          <w:szCs w:val="22"/>
        </w:rPr>
        <w:t>,</w:t>
      </w:r>
      <w:r w:rsidRPr="003A0152">
        <w:rPr>
          <w:rStyle w:val="Policepardfaut2"/>
          <w:rFonts w:ascii="Calibri" w:hAnsi="Calibri" w:cs="Calibri"/>
          <w:b/>
          <w:bCs/>
          <w:color w:val="000000"/>
          <w:szCs w:val="22"/>
        </w:rPr>
        <w:t xml:space="preserve"> a minima</w:t>
      </w:r>
      <w:r w:rsidR="0069017E">
        <w:rPr>
          <w:rStyle w:val="Policepardfaut2"/>
          <w:rFonts w:ascii="Calibri" w:hAnsi="Calibri" w:cs="Calibri"/>
          <w:b/>
          <w:bCs/>
          <w:color w:val="000000"/>
          <w:szCs w:val="22"/>
        </w:rPr>
        <w:t>,</w:t>
      </w:r>
      <w:r w:rsidRPr="003A0152">
        <w:rPr>
          <w:rStyle w:val="Policepardfaut2"/>
          <w:rFonts w:ascii="Calibri" w:hAnsi="Calibri" w:cs="Calibri"/>
          <w:b/>
          <w:bCs/>
          <w:color w:val="000000"/>
          <w:szCs w:val="22"/>
        </w:rPr>
        <w:t xml:space="preserve"> apporter un financement de 20 % du coût de l’action proposée, voire proposer un autre </w:t>
      </w:r>
      <w:proofErr w:type="spellStart"/>
      <w:r w:rsidRPr="003A0152">
        <w:rPr>
          <w:rStyle w:val="Policepardfaut2"/>
          <w:rFonts w:ascii="Calibri" w:hAnsi="Calibri" w:cs="Calibri"/>
          <w:b/>
          <w:bCs/>
          <w:color w:val="000000"/>
          <w:szCs w:val="22"/>
        </w:rPr>
        <w:t>cofinanceur</w:t>
      </w:r>
      <w:proofErr w:type="spellEnd"/>
      <w:r w:rsidRPr="003A0152">
        <w:rPr>
          <w:rStyle w:val="Policepardfaut2"/>
          <w:rFonts w:ascii="Calibri" w:hAnsi="Calibri" w:cs="Calibri"/>
          <w:b/>
          <w:bCs/>
          <w:color w:val="000000"/>
          <w:szCs w:val="22"/>
        </w:rPr>
        <w:t>.</w:t>
      </w:r>
    </w:p>
    <w:p w14:paraId="1A0F2500" w14:textId="77777777" w:rsidR="00376898" w:rsidRDefault="00376898">
      <w:pPr>
        <w:jc w:val="both"/>
        <w:rPr>
          <w:rFonts w:ascii="Calibri" w:hAnsi="Calibri" w:cs="Calibri"/>
          <w:b/>
          <w:bCs/>
          <w:color w:val="000000"/>
          <w:szCs w:val="22"/>
        </w:rPr>
      </w:pPr>
    </w:p>
    <w:p w14:paraId="520B4166" w14:textId="77777777" w:rsidR="00376898" w:rsidRDefault="00376898">
      <w:pPr>
        <w:jc w:val="both"/>
      </w:pPr>
      <w:r>
        <w:rPr>
          <w:rStyle w:val="Policepardfaut2"/>
          <w:rFonts w:ascii="Calibri" w:hAnsi="Calibri" w:cs="Calibri"/>
          <w:b/>
          <w:bCs/>
          <w:color w:val="000000"/>
          <w:szCs w:val="22"/>
        </w:rPr>
        <w:t>Un regard prioritaire sera porté sur le financement des projets d’information, de formation et de soutien psychosocial aux proches aidants.</w:t>
      </w:r>
    </w:p>
    <w:p w14:paraId="14D8BC13" w14:textId="77777777" w:rsidR="00376898" w:rsidRDefault="00376898">
      <w:pPr>
        <w:jc w:val="both"/>
      </w:pPr>
    </w:p>
    <w:p w14:paraId="59B3EC75" w14:textId="77777777" w:rsidR="00376898" w:rsidRDefault="00376898">
      <w:pPr>
        <w:jc w:val="both"/>
      </w:pPr>
      <w:r>
        <w:rPr>
          <w:rStyle w:val="Policepardfaut2"/>
          <w:rFonts w:ascii="Calibri" w:hAnsi="Calibri" w:cs="Calibri"/>
          <w:b/>
          <w:bCs/>
          <w:color w:val="000000"/>
          <w:szCs w:val="22"/>
        </w:rPr>
        <w:t xml:space="preserve">Pour ces actions prioritaires destinées aux aidants, l’apport de financement du porteur de projet et de ses </w:t>
      </w:r>
      <w:proofErr w:type="spellStart"/>
      <w:r>
        <w:rPr>
          <w:rStyle w:val="Policepardfaut2"/>
          <w:rFonts w:ascii="Calibri" w:hAnsi="Calibri" w:cs="Calibri"/>
          <w:b/>
          <w:bCs/>
          <w:color w:val="000000"/>
          <w:szCs w:val="22"/>
        </w:rPr>
        <w:t>cofinanceurs</w:t>
      </w:r>
      <w:proofErr w:type="spellEnd"/>
      <w:r>
        <w:rPr>
          <w:rStyle w:val="Policepardfaut2"/>
          <w:rFonts w:ascii="Calibri" w:hAnsi="Calibri" w:cs="Calibri"/>
          <w:b/>
          <w:bCs/>
          <w:color w:val="000000"/>
          <w:szCs w:val="22"/>
        </w:rPr>
        <w:t xml:space="preserve"> pourra être minoré exceptionnellement à 10% du coût de l’action proposée.</w:t>
      </w:r>
    </w:p>
    <w:p w14:paraId="66833040" w14:textId="77777777" w:rsidR="00376898" w:rsidRDefault="00376898">
      <w:pPr>
        <w:jc w:val="both"/>
        <w:rPr>
          <w:rFonts w:ascii="Calibri" w:hAnsi="Calibri" w:cs="Calibri"/>
          <w:b/>
          <w:bCs/>
          <w:color w:val="000000"/>
          <w:szCs w:val="22"/>
          <w:highlight w:val="blue"/>
        </w:rPr>
      </w:pPr>
    </w:p>
    <w:p w14:paraId="51DEE8BB" w14:textId="3796A2DF" w:rsidR="00376898" w:rsidRDefault="00376898">
      <w:pPr>
        <w:jc w:val="both"/>
      </w:pPr>
      <w:r>
        <w:rPr>
          <w:rFonts w:ascii="Calibri" w:hAnsi="Calibri" w:cs="Calibri"/>
          <w:b/>
          <w:bCs/>
          <w:color w:val="000000"/>
          <w:szCs w:val="22"/>
        </w:rPr>
        <w:t xml:space="preserve">La </w:t>
      </w:r>
      <w:r w:rsidR="0069017E">
        <w:rPr>
          <w:rFonts w:ascii="Calibri" w:hAnsi="Calibri" w:cs="Calibri"/>
          <w:b/>
          <w:bCs/>
          <w:color w:val="000000"/>
          <w:szCs w:val="22"/>
        </w:rPr>
        <w:t>c</w:t>
      </w:r>
      <w:r>
        <w:rPr>
          <w:rFonts w:ascii="Calibri" w:hAnsi="Calibri" w:cs="Calibri"/>
          <w:b/>
          <w:bCs/>
          <w:color w:val="000000"/>
          <w:szCs w:val="22"/>
        </w:rPr>
        <w:t>onférence des financeurs de la Somme définira la participation financière selon le nombre total d’actions recevables et le montant total des crédits disponibles au titre de l’année 202</w:t>
      </w:r>
      <w:r w:rsidR="003A0152">
        <w:rPr>
          <w:rFonts w:ascii="Calibri" w:hAnsi="Calibri" w:cs="Calibri"/>
          <w:b/>
          <w:bCs/>
          <w:color w:val="000000"/>
          <w:szCs w:val="22"/>
        </w:rPr>
        <w:t>4</w:t>
      </w:r>
      <w:r>
        <w:rPr>
          <w:rFonts w:ascii="Calibri" w:hAnsi="Calibri" w:cs="Calibri"/>
          <w:b/>
          <w:bCs/>
          <w:color w:val="000000"/>
          <w:szCs w:val="22"/>
        </w:rPr>
        <w:t>.</w:t>
      </w:r>
    </w:p>
    <w:p w14:paraId="6F9333D5" w14:textId="77777777" w:rsidR="00376898" w:rsidRDefault="00376898">
      <w:pPr>
        <w:jc w:val="both"/>
      </w:pPr>
    </w:p>
    <w:p w14:paraId="7D3873C7" w14:textId="66628701" w:rsidR="00376898" w:rsidRDefault="00376898">
      <w:pPr>
        <w:jc w:val="both"/>
      </w:pPr>
      <w:r>
        <w:rPr>
          <w:rStyle w:val="Policepardfaut2"/>
          <w:rFonts w:ascii="Calibri" w:hAnsi="Calibri" w:cs="Calibri"/>
          <w:szCs w:val="22"/>
        </w:rPr>
        <w:t>Une conve</w:t>
      </w:r>
      <w:r>
        <w:rPr>
          <w:rStyle w:val="Policepardfaut2"/>
          <w:rFonts w:ascii="Calibri" w:hAnsi="Calibri" w:cs="Calibri"/>
          <w:color w:val="000000"/>
          <w:szCs w:val="22"/>
        </w:rPr>
        <w:t>ntion par action s</w:t>
      </w:r>
      <w:r>
        <w:rPr>
          <w:rStyle w:val="Policepardfaut2"/>
          <w:rFonts w:ascii="Calibri" w:hAnsi="Calibri" w:cs="Calibri"/>
          <w:szCs w:val="22"/>
        </w:rPr>
        <w:t>era signée entre le Département, qui agit pour le compte de la Conférence des financeurs et la structure porteuse du projet.</w:t>
      </w:r>
    </w:p>
    <w:p w14:paraId="79BE8DCE" w14:textId="77777777" w:rsidR="00376898" w:rsidRDefault="00376898">
      <w:pPr>
        <w:jc w:val="both"/>
      </w:pPr>
      <w:r>
        <w:rPr>
          <w:rFonts w:ascii="Calibri" w:hAnsi="Calibri" w:cs="Calibri"/>
          <w:szCs w:val="22"/>
        </w:rPr>
        <w:t>Le montant de la subvention est ferme pour toute la durée de la convention et s’entend toutes taxes comprises. Il tient compte des moyens humains et matériels nécessaires à la réalisation de l’action, sur la base d’un budget sincère et justifié dans sa réalisation.</w:t>
      </w:r>
    </w:p>
    <w:p w14:paraId="1E530310" w14:textId="77777777" w:rsidR="00376898" w:rsidRDefault="00376898">
      <w:pPr>
        <w:jc w:val="both"/>
        <w:rPr>
          <w:rFonts w:ascii="Calibri" w:hAnsi="Calibri" w:cs="Calibri"/>
          <w:szCs w:val="22"/>
        </w:rPr>
      </w:pPr>
    </w:p>
    <w:p w14:paraId="71A92D97" w14:textId="77777777" w:rsidR="00376898" w:rsidRDefault="00376898">
      <w:pPr>
        <w:jc w:val="both"/>
        <w:rPr>
          <w:rFonts w:ascii="Calibri" w:hAnsi="Calibri" w:cs="Calibri"/>
          <w:szCs w:val="22"/>
        </w:rPr>
      </w:pPr>
    </w:p>
    <w:p w14:paraId="0246DD37" w14:textId="77777777" w:rsidR="00376898" w:rsidRDefault="00376898">
      <w:pPr>
        <w:pStyle w:val="Corpsdetexte"/>
        <w:tabs>
          <w:tab w:val="left" w:pos="700"/>
          <w:tab w:val="center" w:pos="7751"/>
        </w:tabs>
        <w:jc w:val="both"/>
      </w:pPr>
      <w:r>
        <w:rPr>
          <w:rStyle w:val="Policepardfaut2"/>
          <w:rFonts w:ascii="Calibri" w:hAnsi="Calibri" w:cs="Calibri"/>
          <w:b/>
          <w:bCs/>
          <w:color w:val="CE181E"/>
          <w:sz w:val="24"/>
          <w:szCs w:val="24"/>
        </w:rPr>
        <w:t xml:space="preserve">       5.    </w:t>
      </w:r>
      <w:r>
        <w:rPr>
          <w:rStyle w:val="Policepardfaut2"/>
          <w:rFonts w:ascii="Calibri" w:hAnsi="Calibri" w:cs="Calibri"/>
          <w:b/>
          <w:bCs/>
          <w:color w:val="CE181E"/>
          <w:sz w:val="24"/>
          <w:szCs w:val="24"/>
          <w:u w:val="single"/>
        </w:rPr>
        <w:t>ACTIONS NON ELIGIBLES AU FINANCEMENT DE LA CONFERENCE</w:t>
      </w:r>
    </w:p>
    <w:p w14:paraId="73A1350F" w14:textId="77777777" w:rsidR="00376898" w:rsidRDefault="00376898">
      <w:pPr>
        <w:jc w:val="both"/>
      </w:pPr>
      <w:r>
        <w:rPr>
          <w:rStyle w:val="Policepardfaut2"/>
          <w:rFonts w:ascii="Calibri" w:hAnsi="Calibri" w:cs="Calibri"/>
          <w:b/>
          <w:bCs/>
          <w:szCs w:val="22"/>
        </w:rPr>
        <w:t xml:space="preserve">Les crédits de la conférence des financeurs </w:t>
      </w:r>
      <w:r w:rsidRPr="003A0152">
        <w:rPr>
          <w:rStyle w:val="Policepardfaut2"/>
          <w:rFonts w:ascii="Calibri" w:hAnsi="Calibri" w:cs="Calibri"/>
          <w:b/>
          <w:bCs/>
          <w:szCs w:val="22"/>
        </w:rPr>
        <w:t xml:space="preserve">sont </w:t>
      </w:r>
      <w:r w:rsidRPr="003A0152">
        <w:rPr>
          <w:rStyle w:val="Policepardfaut2"/>
          <w:rFonts w:ascii="Calibri" w:hAnsi="Calibri" w:cs="Calibri"/>
          <w:b/>
          <w:bCs/>
          <w:szCs w:val="22"/>
          <w:u w:val="single"/>
        </w:rPr>
        <w:t>des crédits de fonctionnement </w:t>
      </w:r>
      <w:r w:rsidRPr="003A0152">
        <w:rPr>
          <w:rStyle w:val="Policepardfaut2"/>
          <w:rFonts w:ascii="Calibri" w:hAnsi="Calibri" w:cs="Calibri"/>
          <w:b/>
          <w:bCs/>
          <w:szCs w:val="22"/>
        </w:rPr>
        <w:t>:</w:t>
      </w:r>
      <w:r>
        <w:rPr>
          <w:rStyle w:val="Policepardfaut2"/>
          <w:rFonts w:ascii="Calibri" w:hAnsi="Calibri" w:cs="Calibri"/>
          <w:b/>
          <w:bCs/>
          <w:szCs w:val="22"/>
        </w:rPr>
        <w:t xml:space="preserve"> les projets d'investissement faisant l'objet d'un amortissement (travaux d'aménagement ou achat d'un véhicule par exemple) ne sont pas éligibles aux crédits de la conférence des financeurs.</w:t>
      </w:r>
    </w:p>
    <w:p w14:paraId="0A7D757E" w14:textId="77777777" w:rsidR="00376898" w:rsidRDefault="00376898">
      <w:pPr>
        <w:jc w:val="both"/>
        <w:rPr>
          <w:rFonts w:ascii="Calibri" w:hAnsi="Calibri" w:cs="Calibri"/>
          <w:b/>
          <w:bCs/>
          <w:szCs w:val="22"/>
        </w:rPr>
      </w:pPr>
    </w:p>
    <w:p w14:paraId="0A1122B1" w14:textId="77777777" w:rsidR="00376898" w:rsidRDefault="00376898">
      <w:pPr>
        <w:jc w:val="both"/>
      </w:pPr>
      <w:r>
        <w:rPr>
          <w:rFonts w:ascii="Calibri" w:hAnsi="Calibri" w:cs="Calibri"/>
          <w:b/>
          <w:bCs/>
          <w:color w:val="000000"/>
          <w:szCs w:val="22"/>
        </w:rPr>
        <w:t>Concernant l’achat de petit(s) matériel(s) mis à disposition des séniors, la part des dépenses liées à la valorisation de l’achat de matériel doit être minoritaire au regard du coût global de l’action.</w:t>
      </w:r>
    </w:p>
    <w:p w14:paraId="4E6C9174" w14:textId="77777777" w:rsidR="00376898" w:rsidRDefault="00376898">
      <w:pPr>
        <w:jc w:val="both"/>
        <w:rPr>
          <w:rFonts w:ascii="Calibri" w:hAnsi="Calibri" w:cs="Calibri"/>
          <w:szCs w:val="22"/>
        </w:rPr>
      </w:pPr>
    </w:p>
    <w:p w14:paraId="3614EEFA" w14:textId="51302C34" w:rsidR="00376898" w:rsidRDefault="00376898">
      <w:pPr>
        <w:jc w:val="both"/>
      </w:pPr>
      <w:r>
        <w:rPr>
          <w:rFonts w:ascii="Calibri" w:hAnsi="Calibri" w:cs="Calibri"/>
          <w:b/>
          <w:bCs/>
          <w:szCs w:val="22"/>
        </w:rPr>
        <w:t>La conférence des financeurs soutient des dépenses de projets ponctuel</w:t>
      </w:r>
      <w:r w:rsidR="0069017E">
        <w:rPr>
          <w:rFonts w:ascii="Calibri" w:hAnsi="Calibri" w:cs="Calibri"/>
          <w:b/>
          <w:bCs/>
          <w:szCs w:val="22"/>
        </w:rPr>
        <w:t>s</w:t>
      </w:r>
      <w:r>
        <w:rPr>
          <w:rFonts w:ascii="Calibri" w:hAnsi="Calibri" w:cs="Calibri"/>
          <w:b/>
          <w:bCs/>
          <w:szCs w:val="22"/>
        </w:rPr>
        <w:t>, limités dans le temps et qui ne doivent pas se confondre avec une subvention de fonctionnement.</w:t>
      </w:r>
    </w:p>
    <w:p w14:paraId="5C20AC82" w14:textId="77777777" w:rsidR="00376898" w:rsidRDefault="00376898">
      <w:pPr>
        <w:jc w:val="both"/>
        <w:rPr>
          <w:rFonts w:ascii="Calibri" w:hAnsi="Calibri" w:cs="Calibri"/>
          <w:szCs w:val="22"/>
        </w:rPr>
      </w:pPr>
    </w:p>
    <w:p w14:paraId="6C86E033" w14:textId="77777777" w:rsidR="00376898" w:rsidRDefault="00376898">
      <w:pPr>
        <w:jc w:val="both"/>
      </w:pPr>
      <w:r>
        <w:rPr>
          <w:rStyle w:val="Policepardfaut2"/>
          <w:rFonts w:ascii="Calibri" w:hAnsi="Calibri" w:cs="Calibri"/>
          <w:szCs w:val="22"/>
        </w:rPr>
        <w:t xml:space="preserve">Ne pourront pas bénéficier d’une participation financière de la CNSA, au titre de la conférence des financeurs, </w:t>
      </w:r>
      <w:r>
        <w:rPr>
          <w:rStyle w:val="Policepardfaut2"/>
          <w:rFonts w:ascii="Calibri" w:hAnsi="Calibri" w:cs="Calibri"/>
          <w:szCs w:val="22"/>
          <w:u w:val="single"/>
        </w:rPr>
        <w:t>les actions relevant du champ d’une autre section du budget de la Caisse</w:t>
      </w:r>
      <w:r>
        <w:rPr>
          <w:rStyle w:val="Policepardfaut2"/>
          <w:rFonts w:ascii="Calibri" w:hAnsi="Calibri" w:cs="Calibri"/>
          <w:szCs w:val="22"/>
        </w:rPr>
        <w:t>, notamment:</w:t>
      </w:r>
    </w:p>
    <w:p w14:paraId="0D53F0BA" w14:textId="77777777" w:rsidR="00376898" w:rsidRDefault="00376898">
      <w:pPr>
        <w:jc w:val="both"/>
        <w:rPr>
          <w:rFonts w:ascii="Calibri" w:hAnsi="Calibri" w:cs="Calibri"/>
          <w:szCs w:val="22"/>
        </w:rPr>
      </w:pPr>
    </w:p>
    <w:p w14:paraId="6846CE22" w14:textId="77777777" w:rsidR="00376898" w:rsidRDefault="00376898">
      <w:pPr>
        <w:numPr>
          <w:ilvl w:val="0"/>
          <w:numId w:val="6"/>
        </w:numPr>
        <w:jc w:val="both"/>
      </w:pPr>
      <w:r>
        <w:rPr>
          <w:rFonts w:ascii="Calibri" w:hAnsi="Calibri" w:cs="Calibri"/>
          <w:szCs w:val="22"/>
        </w:rPr>
        <w:t>le fonctionnement des établissements ou services sociaux ou médico-sociaux pour personnes âgées ou handicapées ;</w:t>
      </w:r>
    </w:p>
    <w:p w14:paraId="7F5EE1E3" w14:textId="77777777" w:rsidR="00376898" w:rsidRDefault="00376898">
      <w:pPr>
        <w:numPr>
          <w:ilvl w:val="0"/>
          <w:numId w:val="6"/>
        </w:numPr>
        <w:jc w:val="both"/>
      </w:pPr>
      <w:r>
        <w:rPr>
          <w:rFonts w:ascii="Calibri" w:hAnsi="Calibri" w:cs="Calibri"/>
          <w:szCs w:val="22"/>
        </w:rPr>
        <w:t>les aides directes individuelles aux personnes;</w:t>
      </w:r>
    </w:p>
    <w:p w14:paraId="760CC51C" w14:textId="77777777" w:rsidR="00376898" w:rsidRDefault="00376898">
      <w:pPr>
        <w:numPr>
          <w:ilvl w:val="0"/>
          <w:numId w:val="6"/>
        </w:numPr>
        <w:ind w:left="714" w:hanging="357"/>
        <w:jc w:val="both"/>
      </w:pPr>
      <w:r>
        <w:rPr>
          <w:rFonts w:ascii="Calibri" w:hAnsi="Calibri" w:cs="Calibri"/>
          <w:szCs w:val="22"/>
        </w:rPr>
        <w:t>le renforcement de la professionnalisation des services d'aide à domicile.</w:t>
      </w:r>
    </w:p>
    <w:p w14:paraId="62F2C8EB" w14:textId="77777777" w:rsidR="00376898" w:rsidRDefault="00376898">
      <w:pPr>
        <w:spacing w:line="144" w:lineRule="auto"/>
        <w:ind w:left="357"/>
        <w:jc w:val="both"/>
        <w:rPr>
          <w:rFonts w:ascii="Calibri" w:hAnsi="Calibri" w:cs="Calibri"/>
          <w:szCs w:val="22"/>
        </w:rPr>
      </w:pPr>
    </w:p>
    <w:p w14:paraId="1712C20E" w14:textId="77777777" w:rsidR="00376898" w:rsidRDefault="00376898">
      <w:pPr>
        <w:pStyle w:val="Corpsdetexte"/>
        <w:tabs>
          <w:tab w:val="left" w:pos="700"/>
          <w:tab w:val="center" w:pos="7751"/>
        </w:tabs>
        <w:jc w:val="both"/>
      </w:pPr>
      <w:r>
        <w:rPr>
          <w:rFonts w:ascii="Calibri" w:hAnsi="Calibri" w:cs="Calibri"/>
          <w:u w:val="single"/>
        </w:rPr>
        <w:t>Ne sont pas non plus éligibles au financement de la conférence :</w:t>
      </w:r>
    </w:p>
    <w:p w14:paraId="45AB4F07" w14:textId="77777777" w:rsidR="00376898" w:rsidRDefault="00376898">
      <w:pPr>
        <w:pStyle w:val="Corpsdetexte"/>
        <w:numPr>
          <w:ilvl w:val="0"/>
          <w:numId w:val="7"/>
        </w:numPr>
        <w:jc w:val="both"/>
      </w:pPr>
      <w:r>
        <w:rPr>
          <w:rFonts w:ascii="Calibri" w:hAnsi="Calibri" w:cs="Calibri"/>
        </w:rPr>
        <w:t>au titre des aides techniques :</w:t>
      </w:r>
    </w:p>
    <w:p w14:paraId="5803A55F" w14:textId="77777777" w:rsidR="00376898" w:rsidRDefault="00376898">
      <w:pPr>
        <w:pStyle w:val="Corpsdetexte"/>
        <w:numPr>
          <w:ilvl w:val="1"/>
          <w:numId w:val="7"/>
        </w:numPr>
        <w:jc w:val="both"/>
      </w:pPr>
      <w:r>
        <w:rPr>
          <w:rFonts w:ascii="Calibri" w:hAnsi="Calibri" w:cs="Calibri"/>
        </w:rPr>
        <w:t>Les aides à l'habitat : la distinction entre aides techniques et aides à l'habitat s'opère entre ce qui est intégré au cadre bâti de ce qui ne l'est pas.</w:t>
      </w:r>
    </w:p>
    <w:p w14:paraId="1EEC0195" w14:textId="77777777" w:rsidR="00376898" w:rsidRDefault="00376898">
      <w:pPr>
        <w:pStyle w:val="Corpsdetexte"/>
        <w:numPr>
          <w:ilvl w:val="1"/>
          <w:numId w:val="7"/>
        </w:numPr>
        <w:jc w:val="both"/>
      </w:pPr>
      <w:r>
        <w:rPr>
          <w:rStyle w:val="Policepardfaut2"/>
          <w:rFonts w:ascii="Calibri" w:hAnsi="Calibri" w:cs="Calibri"/>
        </w:rPr>
        <w:t xml:space="preserve">Les aides à l'hygiène ou matériel à usage unique (protections urinaires, </w:t>
      </w:r>
      <w:proofErr w:type="spellStart"/>
      <w:r>
        <w:rPr>
          <w:rStyle w:val="Policepardfaut2"/>
          <w:rFonts w:ascii="Calibri" w:hAnsi="Calibri" w:cs="Calibri"/>
        </w:rPr>
        <w:t>etc</w:t>
      </w:r>
      <w:proofErr w:type="spellEnd"/>
      <w:r>
        <w:rPr>
          <w:rStyle w:val="Policepardfaut2"/>
          <w:rFonts w:ascii="Calibri" w:hAnsi="Calibri" w:cs="Calibri"/>
        </w:rPr>
        <w:t xml:space="preserve">) mais qui </w:t>
      </w:r>
      <w:r>
        <w:rPr>
          <w:rStyle w:val="Policepardfaut2"/>
          <w:rFonts w:ascii="Calibri" w:hAnsi="Calibri" w:cs="Calibri"/>
          <w:color w:val="000000"/>
        </w:rPr>
        <w:t>peuvent être financées dans le cadre de l'APA.</w:t>
      </w:r>
    </w:p>
    <w:p w14:paraId="5F058353" w14:textId="77777777" w:rsidR="00376898" w:rsidRDefault="00376898">
      <w:pPr>
        <w:pStyle w:val="Corpsdetexte"/>
        <w:numPr>
          <w:ilvl w:val="0"/>
          <w:numId w:val="8"/>
        </w:numPr>
        <w:jc w:val="both"/>
      </w:pPr>
      <w:r>
        <w:rPr>
          <w:rFonts w:ascii="Calibri" w:hAnsi="Calibri" w:cs="Calibri"/>
          <w:color w:val="000000"/>
        </w:rPr>
        <w:t>Les actions apparaissant comme des doublons (inscrits sur le même territoire, pour un même public).</w:t>
      </w:r>
    </w:p>
    <w:p w14:paraId="718BEAF4" w14:textId="77777777" w:rsidR="00376898" w:rsidRDefault="00376898">
      <w:pPr>
        <w:pStyle w:val="Corpsdetexte"/>
        <w:numPr>
          <w:ilvl w:val="0"/>
          <w:numId w:val="8"/>
        </w:numPr>
        <w:jc w:val="both"/>
      </w:pPr>
      <w:r>
        <w:rPr>
          <w:rStyle w:val="Policepardfaut2"/>
          <w:rFonts w:ascii="Calibri" w:hAnsi="Calibri" w:cs="Calibri"/>
          <w:color w:val="000000"/>
        </w:rPr>
        <w:t>Les actions individuelles de santé qui sont prises</w:t>
      </w:r>
      <w:r>
        <w:rPr>
          <w:rStyle w:val="Policepardfaut2"/>
          <w:rFonts w:ascii="Calibri" w:hAnsi="Calibri" w:cs="Calibri"/>
          <w:color w:val="127622"/>
        </w:rPr>
        <w:t xml:space="preserve"> </w:t>
      </w:r>
      <w:r>
        <w:rPr>
          <w:rStyle w:val="Policepardfaut2"/>
          <w:rFonts w:ascii="Calibri" w:hAnsi="Calibri" w:cs="Calibri"/>
          <w:color w:val="000000"/>
        </w:rPr>
        <w:t>en charge par l'assurance maladie.</w:t>
      </w:r>
    </w:p>
    <w:p w14:paraId="5FDABDD6" w14:textId="77777777" w:rsidR="00376898" w:rsidRDefault="00376898">
      <w:pPr>
        <w:pStyle w:val="Corpsdetexte"/>
        <w:numPr>
          <w:ilvl w:val="0"/>
          <w:numId w:val="8"/>
        </w:numPr>
        <w:jc w:val="both"/>
      </w:pPr>
      <w:r>
        <w:rPr>
          <w:rFonts w:ascii="Calibri" w:hAnsi="Calibri" w:cs="Calibri"/>
        </w:rPr>
        <w:t>Les actions destinées aux professionnels de l'aide à domicile.</w:t>
      </w:r>
    </w:p>
    <w:p w14:paraId="5F31B9B8" w14:textId="7F82C2AF" w:rsidR="0069017E" w:rsidRPr="00301969" w:rsidRDefault="00376898" w:rsidP="0069017E">
      <w:pPr>
        <w:pStyle w:val="Corpsdetexte"/>
        <w:numPr>
          <w:ilvl w:val="0"/>
          <w:numId w:val="8"/>
        </w:numPr>
        <w:spacing w:line="240" w:lineRule="auto"/>
        <w:jc w:val="both"/>
      </w:pPr>
      <w:r w:rsidRPr="0069017E">
        <w:rPr>
          <w:rFonts w:ascii="Calibri" w:hAnsi="Calibri" w:cs="Calibri"/>
        </w:rPr>
        <w:t>Les actions destinées à créer, outiller, structurer et coordonner les SPASAD</w:t>
      </w:r>
      <w:r w:rsidR="005D7B3A">
        <w:rPr>
          <w:rFonts w:ascii="Calibri" w:hAnsi="Calibri" w:cs="Calibri"/>
        </w:rPr>
        <w:t>.</w:t>
      </w:r>
    </w:p>
    <w:p w14:paraId="5673C250" w14:textId="001A6E0A" w:rsidR="00301969" w:rsidRDefault="00301969" w:rsidP="00301969">
      <w:pPr>
        <w:pStyle w:val="Corpsdetexte"/>
        <w:numPr>
          <w:ilvl w:val="0"/>
          <w:numId w:val="8"/>
        </w:numPr>
        <w:pBdr>
          <w:top w:val="none" w:sz="0" w:space="0" w:color="auto"/>
          <w:left w:val="none" w:sz="0" w:space="0" w:color="auto"/>
          <w:bottom w:val="none" w:sz="0" w:space="0" w:color="auto"/>
          <w:right w:val="none" w:sz="0" w:space="0" w:color="auto"/>
        </w:pBdr>
        <w:spacing w:line="240" w:lineRule="auto"/>
        <w:jc w:val="both"/>
        <w:rPr>
          <w:b/>
          <w:bCs/>
        </w:rPr>
      </w:pPr>
      <w:r w:rsidRPr="00301969">
        <w:rPr>
          <w:rFonts w:ascii="Calibri" w:hAnsi="Calibri" w:cs="Calibri"/>
          <w:b/>
          <w:bCs/>
          <w:highlight w:val="cyan"/>
        </w:rPr>
        <w:lastRenderedPageBreak/>
        <w:t>Les actions d’événementiel et de communication (forum, semaine bleue, guide séniors…).</w:t>
      </w:r>
    </w:p>
    <w:p w14:paraId="10FC24FE" w14:textId="77777777" w:rsidR="00301969" w:rsidRPr="00301969" w:rsidRDefault="00301969" w:rsidP="00301969">
      <w:pPr>
        <w:pStyle w:val="Corpsdetexte"/>
        <w:pBdr>
          <w:top w:val="none" w:sz="0" w:space="0" w:color="auto"/>
          <w:left w:val="none" w:sz="0" w:space="0" w:color="auto"/>
          <w:bottom w:val="none" w:sz="0" w:space="0" w:color="auto"/>
          <w:right w:val="none" w:sz="0" w:space="0" w:color="auto"/>
        </w:pBdr>
        <w:spacing w:line="240" w:lineRule="auto"/>
        <w:ind w:left="720"/>
        <w:jc w:val="both"/>
        <w:rPr>
          <w:b/>
          <w:bCs/>
        </w:rPr>
      </w:pPr>
    </w:p>
    <w:p w14:paraId="7A7FB76E" w14:textId="44E09BBE" w:rsidR="00376898" w:rsidRDefault="00376898">
      <w:pPr>
        <w:pStyle w:val="Corpsdetexte"/>
        <w:spacing w:line="240" w:lineRule="auto"/>
        <w:jc w:val="both"/>
      </w:pPr>
      <w:r w:rsidRPr="0069017E">
        <w:rPr>
          <w:rStyle w:val="Policepardfaut2"/>
          <w:rFonts w:ascii="Calibri" w:hAnsi="Calibri" w:cs="Calibri"/>
          <w:b/>
          <w:i/>
        </w:rPr>
        <w:t>Attention : Les actions individuelles ou collectives portées par les SPASAD qui ont pour objectif d’améliorer la prévention de la perte d’autonomie des personnes âgées sont éligibles dans le cadre d’un CPOM.</w:t>
      </w:r>
    </w:p>
    <w:p w14:paraId="10ACE8DB" w14:textId="77777777" w:rsidR="00376898" w:rsidRDefault="00376898">
      <w:pPr>
        <w:jc w:val="both"/>
        <w:rPr>
          <w:rFonts w:ascii="Calibri" w:hAnsi="Calibri" w:cs="Calibri"/>
          <w:b/>
          <w:i/>
          <w:szCs w:val="22"/>
        </w:rPr>
      </w:pPr>
    </w:p>
    <w:p w14:paraId="546DD0A1" w14:textId="77777777" w:rsidR="00376898" w:rsidRDefault="00376898">
      <w:pPr>
        <w:jc w:val="both"/>
      </w:pPr>
      <w:r>
        <w:rPr>
          <w:rStyle w:val="Policepardfaut2"/>
          <w:rFonts w:ascii="Calibri" w:eastAsia="Calibri" w:hAnsi="Calibri" w:cs="Calibri"/>
          <w:b/>
          <w:bCs/>
          <w:sz w:val="24"/>
          <w:szCs w:val="24"/>
        </w:rPr>
        <w:t xml:space="preserve">    </w:t>
      </w:r>
      <w:r>
        <w:rPr>
          <w:rStyle w:val="Policepardfaut2"/>
          <w:rFonts w:ascii="Calibri" w:eastAsia="Calibri" w:hAnsi="Calibri" w:cs="Calibri"/>
          <w:b/>
          <w:bCs/>
          <w:color w:val="CE181E"/>
          <w:sz w:val="24"/>
          <w:szCs w:val="24"/>
        </w:rPr>
        <w:t xml:space="preserve">  6</w:t>
      </w:r>
      <w:r>
        <w:rPr>
          <w:rStyle w:val="Policepardfaut2"/>
          <w:rFonts w:ascii="Calibri" w:hAnsi="Calibri" w:cs="Calibri"/>
          <w:b/>
          <w:bCs/>
          <w:color w:val="CE181E"/>
          <w:sz w:val="24"/>
          <w:szCs w:val="24"/>
        </w:rPr>
        <w:t xml:space="preserve">. </w:t>
      </w:r>
      <w:r>
        <w:rPr>
          <w:rStyle w:val="Policepardfaut2"/>
          <w:rFonts w:ascii="Calibri" w:hAnsi="Calibri" w:cs="Calibri"/>
          <w:b/>
          <w:bCs/>
          <w:szCs w:val="22"/>
        </w:rPr>
        <w:tab/>
      </w:r>
      <w:r>
        <w:rPr>
          <w:rStyle w:val="Policepardfaut2"/>
          <w:rFonts w:ascii="Calibri" w:hAnsi="Calibri" w:cs="Calibri"/>
          <w:b/>
          <w:bCs/>
          <w:color w:val="CE181E"/>
          <w:sz w:val="24"/>
          <w:szCs w:val="24"/>
        </w:rPr>
        <w:t>DATE LIMITE DE REMISE DES DOSSIERS</w:t>
      </w:r>
    </w:p>
    <w:p w14:paraId="13E99DBD" w14:textId="77777777" w:rsidR="00376898" w:rsidRDefault="00376898">
      <w:pPr>
        <w:jc w:val="both"/>
        <w:rPr>
          <w:rFonts w:ascii="Calibri" w:hAnsi="Calibri" w:cs="Calibri"/>
          <w:b/>
          <w:bCs/>
          <w:szCs w:val="22"/>
        </w:rPr>
      </w:pPr>
    </w:p>
    <w:p w14:paraId="045508B2" w14:textId="18E02660" w:rsidR="00376898" w:rsidRPr="00B94A97" w:rsidRDefault="00376898">
      <w:pPr>
        <w:pStyle w:val="Commentaire1"/>
        <w:tabs>
          <w:tab w:val="left" w:pos="700"/>
          <w:tab w:val="center" w:pos="7751"/>
        </w:tabs>
        <w:jc w:val="both"/>
      </w:pPr>
      <w:r w:rsidRPr="00B94A97">
        <w:rPr>
          <w:rStyle w:val="Policepardfaut2"/>
          <w:rFonts w:ascii="Calibri" w:hAnsi="Calibri" w:cs="Calibri"/>
          <w:szCs w:val="22"/>
        </w:rPr>
        <w:t>Pour être éligibles aux financements 202</w:t>
      </w:r>
      <w:r w:rsidR="003A0152" w:rsidRPr="00B94A97">
        <w:rPr>
          <w:rStyle w:val="Policepardfaut2"/>
          <w:rFonts w:ascii="Calibri" w:hAnsi="Calibri" w:cs="Calibri"/>
          <w:szCs w:val="22"/>
        </w:rPr>
        <w:t>4</w:t>
      </w:r>
      <w:r w:rsidRPr="00B94A97">
        <w:rPr>
          <w:rStyle w:val="Policepardfaut2"/>
          <w:rFonts w:ascii="Calibri" w:hAnsi="Calibri" w:cs="Calibri"/>
          <w:szCs w:val="22"/>
        </w:rPr>
        <w:t xml:space="preserve">, les candidats devront impérativement avoir adressé leur dossier </w:t>
      </w:r>
      <w:r w:rsidRPr="00B94A97">
        <w:rPr>
          <w:rStyle w:val="Policepardfaut2"/>
          <w:rFonts w:ascii="Calibri" w:hAnsi="Calibri" w:cs="Calibri"/>
          <w:color w:val="000000"/>
          <w:szCs w:val="22"/>
        </w:rPr>
        <w:t>et les pièces à joindre</w:t>
      </w:r>
      <w:r w:rsidRPr="00B94A97">
        <w:rPr>
          <w:rStyle w:val="Policepardfaut2"/>
          <w:rFonts w:ascii="Calibri" w:hAnsi="Calibri" w:cs="Calibri"/>
          <w:szCs w:val="22"/>
        </w:rPr>
        <w:t xml:space="preserve"> au plus t</w:t>
      </w:r>
      <w:r w:rsidRPr="00B94A97">
        <w:rPr>
          <w:rStyle w:val="Policepardfaut2"/>
          <w:rFonts w:ascii="Calibri" w:hAnsi="Calibri" w:cs="Calibri"/>
          <w:color w:val="000000"/>
          <w:szCs w:val="22"/>
        </w:rPr>
        <w:t xml:space="preserve">ard </w:t>
      </w:r>
      <w:r w:rsidRPr="00B94A97">
        <w:rPr>
          <w:rStyle w:val="Policepardfaut2"/>
          <w:rFonts w:ascii="Calibri" w:hAnsi="Calibri" w:cs="Calibri"/>
          <w:b/>
          <w:bCs/>
          <w:color w:val="000000"/>
          <w:szCs w:val="22"/>
        </w:rPr>
        <w:t>le 1</w:t>
      </w:r>
      <w:r w:rsidR="001729E2">
        <w:rPr>
          <w:rStyle w:val="Policepardfaut2"/>
          <w:rFonts w:ascii="Calibri" w:hAnsi="Calibri" w:cs="Calibri"/>
          <w:b/>
          <w:bCs/>
          <w:color w:val="000000"/>
          <w:szCs w:val="22"/>
        </w:rPr>
        <w:t>8</w:t>
      </w:r>
      <w:r w:rsidRPr="00B94A97">
        <w:rPr>
          <w:rStyle w:val="Policepardfaut2"/>
          <w:rFonts w:ascii="Calibri" w:hAnsi="Calibri" w:cs="Calibri"/>
          <w:b/>
          <w:bCs/>
          <w:color w:val="000000"/>
          <w:szCs w:val="22"/>
        </w:rPr>
        <w:t xml:space="preserve"> janvier 202</w:t>
      </w:r>
      <w:r w:rsidR="003A0152" w:rsidRPr="00B94A97">
        <w:rPr>
          <w:rStyle w:val="Policepardfaut2"/>
          <w:rFonts w:ascii="Calibri" w:hAnsi="Calibri" w:cs="Calibri"/>
          <w:b/>
          <w:bCs/>
          <w:color w:val="000000"/>
          <w:szCs w:val="22"/>
        </w:rPr>
        <w:t>4</w:t>
      </w:r>
      <w:r w:rsidRPr="00B94A97">
        <w:rPr>
          <w:rStyle w:val="Policepardfaut2"/>
          <w:rFonts w:ascii="Calibri" w:hAnsi="Calibri" w:cs="Calibri"/>
          <w:b/>
          <w:bCs/>
          <w:color w:val="000000"/>
          <w:szCs w:val="22"/>
        </w:rPr>
        <w:t xml:space="preserve"> à 12h00.</w:t>
      </w:r>
    </w:p>
    <w:p w14:paraId="4D3B4E82" w14:textId="77777777" w:rsidR="00376898" w:rsidRPr="00B94A97" w:rsidRDefault="00376898">
      <w:pPr>
        <w:pStyle w:val="Commentaire1"/>
        <w:tabs>
          <w:tab w:val="left" w:pos="700"/>
          <w:tab w:val="center" w:pos="7751"/>
        </w:tabs>
        <w:jc w:val="both"/>
      </w:pPr>
    </w:p>
    <w:p w14:paraId="773FB3C1" w14:textId="77777777" w:rsidR="00376898" w:rsidRPr="00B94A97" w:rsidRDefault="00376898">
      <w:pPr>
        <w:pStyle w:val="Commentaire1"/>
        <w:tabs>
          <w:tab w:val="left" w:pos="700"/>
          <w:tab w:val="center" w:pos="7751"/>
        </w:tabs>
        <w:jc w:val="both"/>
      </w:pPr>
      <w:r w:rsidRPr="00B94A97">
        <w:rPr>
          <w:rStyle w:val="Policepardfaut2"/>
          <w:rFonts w:ascii="Calibri" w:hAnsi="Calibri" w:cs="Calibri"/>
          <w:color w:val="000000"/>
          <w:szCs w:val="22"/>
        </w:rPr>
        <w:t xml:space="preserve">Le dépôt des dossiers et des pièces à joindre ne pourra se faire qu’en </w:t>
      </w:r>
      <w:r w:rsidRPr="00B94A97">
        <w:rPr>
          <w:rStyle w:val="Policepardfaut2"/>
          <w:rFonts w:ascii="Calibri" w:hAnsi="Calibri" w:cs="Calibri"/>
          <w:b/>
          <w:bCs/>
          <w:color w:val="000000"/>
          <w:szCs w:val="22"/>
        </w:rPr>
        <w:t>version dématérialisée</w:t>
      </w:r>
      <w:r w:rsidRPr="00B94A97">
        <w:rPr>
          <w:rStyle w:val="Policepardfaut2"/>
          <w:rFonts w:ascii="Calibri" w:hAnsi="Calibri" w:cs="Calibri"/>
          <w:color w:val="000000"/>
          <w:szCs w:val="22"/>
        </w:rPr>
        <w:t xml:space="preserve"> sur le portail des demandes de subventions en ligne accessible depuis la page d’accueil du site internet du Conseil Départemental de la Somme (</w:t>
      </w:r>
      <w:hyperlink r:id="rId22" w:anchor="_blank" w:history="1">
        <w:r w:rsidRPr="00B94A97">
          <w:rPr>
            <w:rStyle w:val="Lienhypertexte"/>
            <w:rFonts w:ascii="Calibri" w:hAnsi="Calibri" w:cs="Calibri"/>
            <w:b/>
            <w:bCs/>
            <w:color w:val="000000"/>
            <w:szCs w:val="22"/>
          </w:rPr>
          <w:t>http://www.somme.fr</w:t>
        </w:r>
      </w:hyperlink>
      <w:r w:rsidRPr="00B94A97">
        <w:rPr>
          <w:rStyle w:val="Policepardfaut2"/>
          <w:rFonts w:ascii="Calibri" w:hAnsi="Calibri" w:cs="Calibri"/>
          <w:color w:val="000000"/>
          <w:szCs w:val="22"/>
        </w:rPr>
        <w:t>), à la rubrique « Démarches en ligne »/Portail de demande de subvention en ligne.</w:t>
      </w:r>
    </w:p>
    <w:p w14:paraId="61DFEDD8" w14:textId="77777777" w:rsidR="00376898" w:rsidRPr="00B94A97" w:rsidRDefault="00376898">
      <w:pPr>
        <w:pStyle w:val="Commentaire1"/>
        <w:tabs>
          <w:tab w:val="left" w:pos="700"/>
          <w:tab w:val="center" w:pos="7751"/>
        </w:tabs>
        <w:jc w:val="both"/>
        <w:rPr>
          <w:rFonts w:ascii="Calibri" w:hAnsi="Calibri" w:cs="Calibri"/>
          <w:color w:val="000000"/>
          <w:szCs w:val="22"/>
        </w:rPr>
      </w:pPr>
    </w:p>
    <w:p w14:paraId="66B465B0" w14:textId="77777777" w:rsidR="00376898" w:rsidRPr="00B94A97" w:rsidRDefault="00376898">
      <w:pPr>
        <w:pStyle w:val="Commentaire1"/>
        <w:tabs>
          <w:tab w:val="left" w:pos="700"/>
          <w:tab w:val="center" w:pos="7751"/>
        </w:tabs>
        <w:jc w:val="both"/>
      </w:pPr>
      <w:r w:rsidRPr="00B94A97">
        <w:rPr>
          <w:rFonts w:ascii="Calibri" w:hAnsi="Calibri" w:cs="Calibri"/>
          <w:color w:val="000000"/>
          <w:szCs w:val="22"/>
        </w:rPr>
        <w:t>Ce portail permet la saisie en ligne de vos demandes de subvention et le suivi de l’ensemble de vos demandes de subvention effectuées auprès des différents services de la collectivité.</w:t>
      </w:r>
    </w:p>
    <w:p w14:paraId="31ADF232" w14:textId="77777777" w:rsidR="00376898" w:rsidRPr="00B94A97" w:rsidRDefault="00376898">
      <w:pPr>
        <w:pStyle w:val="Commentaire1"/>
        <w:tabs>
          <w:tab w:val="left" w:pos="700"/>
          <w:tab w:val="center" w:pos="7751"/>
        </w:tabs>
        <w:jc w:val="both"/>
        <w:rPr>
          <w:rFonts w:ascii="Calibri" w:hAnsi="Calibri" w:cs="Calibri"/>
          <w:color w:val="000000"/>
          <w:szCs w:val="22"/>
        </w:rPr>
      </w:pPr>
    </w:p>
    <w:p w14:paraId="79313929" w14:textId="53F62DB8" w:rsidR="00376898" w:rsidRDefault="00376898">
      <w:pPr>
        <w:pStyle w:val="Commentaire1"/>
        <w:tabs>
          <w:tab w:val="left" w:pos="700"/>
          <w:tab w:val="center" w:pos="7751"/>
        </w:tabs>
        <w:jc w:val="both"/>
      </w:pPr>
      <w:r w:rsidRPr="00B94A97">
        <w:rPr>
          <w:rFonts w:ascii="Calibri" w:hAnsi="Calibri" w:cs="Calibri"/>
          <w:i/>
          <w:iCs/>
          <w:color w:val="000000"/>
          <w:sz w:val="18"/>
          <w:szCs w:val="18"/>
        </w:rPr>
        <w:t xml:space="preserve">Lors de votre première connexion, il est nécessaire de créer un compte d’accès. </w:t>
      </w:r>
      <w:r w:rsidR="0069017E" w:rsidRPr="00B94A97">
        <w:rPr>
          <w:rFonts w:ascii="Calibri" w:hAnsi="Calibri" w:cs="Calibri"/>
          <w:i/>
          <w:iCs/>
          <w:color w:val="000000"/>
          <w:sz w:val="18"/>
          <w:szCs w:val="18"/>
        </w:rPr>
        <w:t>À la suite de</w:t>
      </w:r>
      <w:r w:rsidRPr="00B94A97">
        <w:rPr>
          <w:rFonts w:ascii="Calibri" w:hAnsi="Calibri" w:cs="Calibri"/>
          <w:i/>
          <w:iCs/>
          <w:color w:val="000000"/>
          <w:sz w:val="18"/>
          <w:szCs w:val="18"/>
        </w:rPr>
        <w:t xml:space="preserve"> la création de ce compte, un mail vous sera transmis afin de valider votre inscription et saisir votre code d’activation. Ce code est personnel et ne doit être saisi qu’une seule fois à la création du compte. Vous devez obligatoirement disposer d’un numéro SIRET pour pouvoir créer un compte sur ce portail.</w:t>
      </w:r>
    </w:p>
    <w:p w14:paraId="706AC14B" w14:textId="77777777" w:rsidR="00376898" w:rsidRDefault="00376898">
      <w:pPr>
        <w:pStyle w:val="Commentaire1"/>
        <w:tabs>
          <w:tab w:val="left" w:pos="700"/>
          <w:tab w:val="center" w:pos="7751"/>
        </w:tabs>
        <w:jc w:val="both"/>
        <w:rPr>
          <w:rFonts w:ascii="Calibri" w:hAnsi="Calibri" w:cs="Calibri"/>
          <w:i/>
          <w:iCs/>
          <w:color w:val="3333FF"/>
          <w:sz w:val="18"/>
          <w:szCs w:val="18"/>
        </w:rPr>
      </w:pPr>
    </w:p>
    <w:p w14:paraId="4A864D8F" w14:textId="77777777" w:rsidR="00376898" w:rsidRDefault="00376898">
      <w:pPr>
        <w:pStyle w:val="Commentaire1"/>
        <w:tabs>
          <w:tab w:val="left" w:pos="700"/>
          <w:tab w:val="center" w:pos="7751"/>
        </w:tabs>
        <w:jc w:val="both"/>
      </w:pPr>
      <w:r>
        <w:rPr>
          <w:rFonts w:ascii="Calibri" w:hAnsi="Calibri" w:cs="Calibri"/>
          <w:b/>
          <w:bCs/>
          <w:szCs w:val="22"/>
        </w:rPr>
        <w:t xml:space="preserve"> </w:t>
      </w:r>
    </w:p>
    <w:p w14:paraId="1D5A55C5" w14:textId="77777777" w:rsidR="00376898" w:rsidRDefault="00376898">
      <w:pPr>
        <w:pStyle w:val="Commentaire1"/>
        <w:tabs>
          <w:tab w:val="left" w:pos="813"/>
          <w:tab w:val="center" w:pos="7864"/>
        </w:tabs>
        <w:ind w:left="113"/>
      </w:pPr>
      <w:r>
        <w:rPr>
          <w:rFonts w:ascii="Calibri" w:hAnsi="Calibri" w:cs="Calibri"/>
          <w:b/>
          <w:bCs/>
          <w:color w:val="CE181E"/>
          <w:sz w:val="24"/>
          <w:szCs w:val="24"/>
        </w:rPr>
        <w:t xml:space="preserve">      7.    MODALITES DE SÉLÉCTION</w:t>
      </w:r>
    </w:p>
    <w:p w14:paraId="2D9932D8" w14:textId="77777777" w:rsidR="00376898" w:rsidRDefault="00376898">
      <w:pPr>
        <w:ind w:left="283"/>
        <w:jc w:val="both"/>
        <w:rPr>
          <w:rFonts w:ascii="Calibri" w:hAnsi="Calibri" w:cs="Calibri"/>
          <w:szCs w:val="22"/>
        </w:rPr>
      </w:pPr>
    </w:p>
    <w:p w14:paraId="69405EDC" w14:textId="77777777" w:rsidR="00376898" w:rsidRDefault="00376898">
      <w:pPr>
        <w:jc w:val="both"/>
      </w:pPr>
      <w:r>
        <w:rPr>
          <w:rStyle w:val="Policepardfaut2"/>
          <w:rFonts w:ascii="Calibri" w:hAnsi="Calibri" w:cs="Calibri"/>
          <w:szCs w:val="22"/>
        </w:rPr>
        <w:t xml:space="preserve">Les dossiers reçus dans les délais feront l’objet d’une présélection matérielle : les candidats devront présenter des dossiers complets au sein </w:t>
      </w:r>
      <w:r>
        <w:rPr>
          <w:rStyle w:val="Policepardfaut2"/>
          <w:rFonts w:ascii="Calibri" w:hAnsi="Calibri" w:cs="Calibri"/>
          <w:b/>
          <w:szCs w:val="22"/>
        </w:rPr>
        <w:t>desquels l’ensemble des items</w:t>
      </w:r>
      <w:r>
        <w:rPr>
          <w:rStyle w:val="Policepardfaut2"/>
          <w:rFonts w:ascii="Calibri" w:hAnsi="Calibri" w:cs="Calibri"/>
          <w:szCs w:val="22"/>
        </w:rPr>
        <w:t xml:space="preserve"> devront être renseignés, faute de quoi ils ne pourront faire l’objet d’une instruction sur le fond.</w:t>
      </w:r>
    </w:p>
    <w:p w14:paraId="65840851" w14:textId="77777777" w:rsidR="00376898" w:rsidRDefault="00376898">
      <w:pPr>
        <w:jc w:val="both"/>
      </w:pPr>
    </w:p>
    <w:p w14:paraId="154008EF" w14:textId="77777777" w:rsidR="00376898" w:rsidRDefault="00376898">
      <w:pPr>
        <w:jc w:val="both"/>
      </w:pPr>
      <w:r>
        <w:rPr>
          <w:rFonts w:ascii="Calibri" w:hAnsi="Calibri" w:cs="Calibri"/>
          <w:b/>
          <w:color w:val="000000"/>
          <w:szCs w:val="22"/>
        </w:rPr>
        <w:t>De même, le candidat doit impérativement compléter les documents types publiés dans cet appel à initiatives. Tout autre document externe ne sera pas pris en compte dans l’examen du projet.</w:t>
      </w:r>
    </w:p>
    <w:p w14:paraId="54A375D1" w14:textId="77777777" w:rsidR="00376898" w:rsidRDefault="00376898">
      <w:pPr>
        <w:jc w:val="both"/>
        <w:rPr>
          <w:rFonts w:ascii="Calibri" w:hAnsi="Calibri" w:cs="Calibri"/>
          <w:color w:val="FF3333"/>
          <w:szCs w:val="22"/>
        </w:rPr>
      </w:pPr>
    </w:p>
    <w:p w14:paraId="1DEBA739" w14:textId="77777777" w:rsidR="00376898" w:rsidRDefault="00376898">
      <w:pPr>
        <w:jc w:val="both"/>
      </w:pPr>
      <w:r>
        <w:rPr>
          <w:rStyle w:val="Policepardfaut2"/>
          <w:rFonts w:ascii="Calibri" w:hAnsi="Calibri" w:cs="Calibri"/>
          <w:color w:val="000000"/>
          <w:szCs w:val="22"/>
        </w:rPr>
        <w:t>Seuls les dossiers complets seron</w:t>
      </w:r>
      <w:r>
        <w:rPr>
          <w:rStyle w:val="Policepardfaut2"/>
          <w:rFonts w:ascii="Calibri" w:hAnsi="Calibri" w:cs="Calibri"/>
          <w:szCs w:val="22"/>
        </w:rPr>
        <w:t>t présentés lors de la réunion de conférence des financeurs.</w:t>
      </w:r>
    </w:p>
    <w:p w14:paraId="747AF671" w14:textId="77777777" w:rsidR="00376898" w:rsidRDefault="00376898">
      <w:pPr>
        <w:jc w:val="both"/>
        <w:rPr>
          <w:rFonts w:ascii="Calibri" w:hAnsi="Calibri" w:cs="Calibri"/>
          <w:color w:val="000000"/>
          <w:szCs w:val="22"/>
          <w:u w:val="single"/>
        </w:rPr>
      </w:pPr>
    </w:p>
    <w:p w14:paraId="2C4D4ADB" w14:textId="77777777" w:rsidR="00376898" w:rsidRDefault="00376898">
      <w:pPr>
        <w:jc w:val="both"/>
      </w:pPr>
      <w:r>
        <w:rPr>
          <w:rStyle w:val="Policepardfaut2"/>
          <w:rFonts w:ascii="Calibri" w:hAnsi="Calibri" w:cs="Calibri"/>
          <w:color w:val="000000"/>
          <w:szCs w:val="22"/>
          <w:u w:val="single"/>
        </w:rPr>
        <w:t>Éléments complémentaires pris en compte dans la sélection des projets </w:t>
      </w:r>
      <w:r>
        <w:rPr>
          <w:rStyle w:val="Policepardfaut2"/>
          <w:rFonts w:ascii="Calibri" w:hAnsi="Calibri" w:cs="Calibri"/>
          <w:color w:val="000000"/>
          <w:szCs w:val="22"/>
        </w:rPr>
        <w:t>:</w:t>
      </w:r>
    </w:p>
    <w:p w14:paraId="2C3D8C80" w14:textId="77777777" w:rsidR="00376898" w:rsidRDefault="00376898">
      <w:pPr>
        <w:jc w:val="both"/>
        <w:rPr>
          <w:rFonts w:ascii="Calibri" w:hAnsi="Calibri" w:cs="Calibri"/>
          <w:color w:val="FF3333"/>
          <w:szCs w:val="22"/>
        </w:rPr>
      </w:pPr>
    </w:p>
    <w:p w14:paraId="5043D547" w14:textId="77777777" w:rsidR="00376898" w:rsidRDefault="00376898">
      <w:pPr>
        <w:jc w:val="both"/>
      </w:pPr>
      <w:r>
        <w:rPr>
          <w:rFonts w:ascii="Calibri" w:hAnsi="Calibri" w:cs="Calibri"/>
          <w:color w:val="000000"/>
          <w:szCs w:val="22"/>
        </w:rPr>
        <w:t>- La dimension innovante et partenariale du projet ;</w:t>
      </w:r>
    </w:p>
    <w:p w14:paraId="5559E945" w14:textId="77777777" w:rsidR="00376898" w:rsidRDefault="00376898">
      <w:pPr>
        <w:jc w:val="both"/>
      </w:pPr>
      <w:r>
        <w:rPr>
          <w:rFonts w:ascii="Calibri" w:hAnsi="Calibri" w:cs="Calibri"/>
          <w:color w:val="000000"/>
          <w:szCs w:val="22"/>
        </w:rPr>
        <w:t>- La prise en compte du déplacement et de la mobilité des personnes dans chaque action ;</w:t>
      </w:r>
    </w:p>
    <w:p w14:paraId="7556EC28" w14:textId="77777777" w:rsidR="00376898" w:rsidRDefault="00376898">
      <w:pPr>
        <w:jc w:val="both"/>
      </w:pPr>
      <w:r>
        <w:rPr>
          <w:rFonts w:ascii="Calibri" w:hAnsi="Calibri" w:cs="Calibri"/>
          <w:color w:val="000000"/>
          <w:szCs w:val="22"/>
        </w:rPr>
        <w:t>- une attention privilégiée sera portée aux projets partenariaux mobilisant plusieurs acteurs et mettant en évidence une mutualisation de compétences et de moyens ;</w:t>
      </w:r>
    </w:p>
    <w:p w14:paraId="22AEB08C" w14:textId="77777777" w:rsidR="00376898" w:rsidRDefault="00376898">
      <w:pPr>
        <w:jc w:val="both"/>
      </w:pPr>
      <w:r>
        <w:rPr>
          <w:rFonts w:ascii="Calibri" w:hAnsi="Calibri" w:cs="Calibri"/>
          <w:color w:val="000000"/>
          <w:szCs w:val="22"/>
        </w:rPr>
        <w:t>- la cohérence entre les crédits nécessaires à l’action et le nombre de personnes bénéficiant de l’action ;</w:t>
      </w:r>
    </w:p>
    <w:p w14:paraId="22B7A1A2" w14:textId="68DD711C" w:rsidR="00376898" w:rsidRDefault="00376898">
      <w:pPr>
        <w:jc w:val="both"/>
      </w:pPr>
      <w:r>
        <w:rPr>
          <w:rFonts w:ascii="Calibri" w:hAnsi="Calibri" w:cs="Calibri"/>
          <w:color w:val="000000"/>
          <w:szCs w:val="22"/>
        </w:rPr>
        <w:t xml:space="preserve">- la cohérence du projet avec les objectifs du </w:t>
      </w:r>
      <w:r w:rsidR="0069017E">
        <w:rPr>
          <w:rFonts w:ascii="Calibri" w:hAnsi="Calibri" w:cs="Calibri"/>
          <w:color w:val="000000"/>
          <w:szCs w:val="22"/>
        </w:rPr>
        <w:t>schéma départemental des solidarités 2022-2028.</w:t>
      </w:r>
    </w:p>
    <w:p w14:paraId="79C09538" w14:textId="77777777" w:rsidR="00376898" w:rsidRDefault="00376898">
      <w:pPr>
        <w:jc w:val="both"/>
        <w:rPr>
          <w:rFonts w:ascii="Calibri" w:hAnsi="Calibri" w:cs="Calibri"/>
          <w:color w:val="FF3333"/>
          <w:szCs w:val="22"/>
          <w:highlight w:val="yellow"/>
        </w:rPr>
      </w:pPr>
    </w:p>
    <w:p w14:paraId="6C298F96" w14:textId="77777777" w:rsidR="00376898" w:rsidRDefault="00376898">
      <w:pPr>
        <w:jc w:val="both"/>
        <w:rPr>
          <w:rFonts w:ascii="Calibri" w:hAnsi="Calibri" w:cs="Calibri"/>
          <w:color w:val="FF3333"/>
          <w:szCs w:val="22"/>
          <w:highlight w:val="yellow"/>
        </w:rPr>
      </w:pPr>
    </w:p>
    <w:p w14:paraId="11764C48" w14:textId="77777777" w:rsidR="00376898" w:rsidRDefault="00376898">
      <w:pPr>
        <w:tabs>
          <w:tab w:val="left" w:pos="330"/>
        </w:tabs>
        <w:jc w:val="both"/>
      </w:pPr>
      <w:r>
        <w:rPr>
          <w:rFonts w:ascii="Calibri" w:hAnsi="Calibri" w:cs="Calibri"/>
          <w:b/>
          <w:bCs/>
          <w:color w:val="CE181E"/>
          <w:sz w:val="24"/>
          <w:szCs w:val="24"/>
        </w:rPr>
        <w:t xml:space="preserve">        8.    CRITERES D’EXCLUSION</w:t>
      </w:r>
    </w:p>
    <w:p w14:paraId="02591118" w14:textId="77777777" w:rsidR="00376898" w:rsidRDefault="00376898">
      <w:pPr>
        <w:jc w:val="both"/>
        <w:rPr>
          <w:rFonts w:ascii="Calibri" w:hAnsi="Calibri" w:cs="Calibri"/>
          <w:b/>
          <w:bCs/>
          <w:color w:val="000000"/>
          <w:szCs w:val="22"/>
        </w:rPr>
      </w:pPr>
    </w:p>
    <w:p w14:paraId="2DF17C45" w14:textId="77777777" w:rsidR="00376898" w:rsidRDefault="00376898">
      <w:pPr>
        <w:jc w:val="both"/>
      </w:pPr>
      <w:r>
        <w:rPr>
          <w:rFonts w:ascii="Calibri" w:hAnsi="Calibri" w:cs="Calibri"/>
          <w:color w:val="000000"/>
          <w:szCs w:val="22"/>
        </w:rPr>
        <w:t>- dépassement de la date limite de dépôt du projet,</w:t>
      </w:r>
    </w:p>
    <w:p w14:paraId="24391F8A" w14:textId="77777777" w:rsidR="00376898" w:rsidRDefault="00376898">
      <w:pPr>
        <w:jc w:val="both"/>
      </w:pPr>
      <w:r>
        <w:rPr>
          <w:rFonts w:ascii="Calibri" w:hAnsi="Calibri" w:cs="Calibri"/>
          <w:color w:val="000000"/>
          <w:szCs w:val="22"/>
        </w:rPr>
        <w:t>- dossier de candidature incomplet,</w:t>
      </w:r>
    </w:p>
    <w:p w14:paraId="3E7BABA7" w14:textId="77777777" w:rsidR="00376898" w:rsidRDefault="00376898">
      <w:pPr>
        <w:jc w:val="both"/>
      </w:pPr>
      <w:r>
        <w:rPr>
          <w:rFonts w:ascii="Calibri" w:hAnsi="Calibri" w:cs="Calibri"/>
          <w:color w:val="000000"/>
          <w:szCs w:val="22"/>
        </w:rPr>
        <w:t xml:space="preserve">- carences méthodologiques majeures (éléments d’information insuffisants, budget incohérent et non équilibré, </w:t>
      </w:r>
      <w:proofErr w:type="spellStart"/>
      <w:r>
        <w:rPr>
          <w:rFonts w:ascii="Calibri" w:hAnsi="Calibri" w:cs="Calibri"/>
          <w:color w:val="000000"/>
          <w:szCs w:val="22"/>
        </w:rPr>
        <w:t>etc</w:t>
      </w:r>
      <w:proofErr w:type="spellEnd"/>
      <w:r>
        <w:rPr>
          <w:rFonts w:ascii="Calibri" w:hAnsi="Calibri" w:cs="Calibri"/>
          <w:color w:val="000000"/>
          <w:szCs w:val="22"/>
        </w:rPr>
        <w:t>),</w:t>
      </w:r>
    </w:p>
    <w:p w14:paraId="2974FA30" w14:textId="2C1E7349" w:rsidR="00376898" w:rsidRDefault="00376898">
      <w:pPr>
        <w:jc w:val="both"/>
      </w:pPr>
      <w:r>
        <w:rPr>
          <w:rStyle w:val="Policepardfaut2"/>
          <w:rFonts w:ascii="Calibri" w:hAnsi="Calibri" w:cs="Calibri"/>
          <w:color w:val="000000"/>
          <w:szCs w:val="22"/>
        </w:rPr>
        <w:t xml:space="preserve">- projet ne répondant pas aux priorités de la </w:t>
      </w:r>
      <w:r w:rsidR="0069017E">
        <w:rPr>
          <w:rStyle w:val="Policepardfaut2"/>
          <w:rFonts w:ascii="Calibri" w:hAnsi="Calibri" w:cs="Calibri"/>
          <w:color w:val="000000"/>
          <w:szCs w:val="22"/>
        </w:rPr>
        <w:t>c</w:t>
      </w:r>
      <w:r>
        <w:rPr>
          <w:rStyle w:val="Policepardfaut2"/>
          <w:rFonts w:ascii="Calibri" w:hAnsi="Calibri" w:cs="Calibri"/>
          <w:color w:val="000000"/>
          <w:szCs w:val="22"/>
        </w:rPr>
        <w:t xml:space="preserve">onférence des financeurs et </w:t>
      </w:r>
      <w:r w:rsidR="0069017E">
        <w:rPr>
          <w:rFonts w:ascii="Calibri" w:hAnsi="Calibri" w:cs="Calibri"/>
          <w:color w:val="000000"/>
          <w:szCs w:val="22"/>
        </w:rPr>
        <w:t>du schéma départemental des solidarités 2022-2028 ;</w:t>
      </w:r>
    </w:p>
    <w:p w14:paraId="07AED916" w14:textId="77777777" w:rsidR="00376898" w:rsidRDefault="00376898">
      <w:pPr>
        <w:jc w:val="both"/>
      </w:pPr>
      <w:r>
        <w:rPr>
          <w:rFonts w:ascii="Calibri" w:hAnsi="Calibri" w:cs="Calibri"/>
          <w:color w:val="000000"/>
          <w:szCs w:val="22"/>
        </w:rPr>
        <w:lastRenderedPageBreak/>
        <w:t>- absence de cofinancement (</w:t>
      </w:r>
      <w:proofErr w:type="spellStart"/>
      <w:r>
        <w:rPr>
          <w:rFonts w:ascii="Calibri" w:hAnsi="Calibri" w:cs="Calibri"/>
          <w:color w:val="000000"/>
          <w:szCs w:val="22"/>
        </w:rPr>
        <w:t>cf</w:t>
      </w:r>
      <w:proofErr w:type="spellEnd"/>
      <w:r>
        <w:rPr>
          <w:rFonts w:ascii="Calibri" w:hAnsi="Calibri" w:cs="Calibri"/>
          <w:color w:val="000000"/>
          <w:szCs w:val="22"/>
        </w:rPr>
        <w:t xml:space="preserve"> p5 – Modalités de financement),</w:t>
      </w:r>
    </w:p>
    <w:p w14:paraId="59CAC5B5" w14:textId="77777777" w:rsidR="00376898" w:rsidRDefault="00376898">
      <w:pPr>
        <w:jc w:val="both"/>
      </w:pPr>
      <w:r>
        <w:rPr>
          <w:rFonts w:ascii="Calibri" w:hAnsi="Calibri" w:cs="Calibri"/>
          <w:color w:val="000000"/>
          <w:szCs w:val="22"/>
        </w:rPr>
        <w:t>- demande de financement d’action de promotion/publicité d’un organisme ou d’une structure,</w:t>
      </w:r>
    </w:p>
    <w:p w14:paraId="530F8ABE" w14:textId="77777777" w:rsidR="00376898" w:rsidRDefault="00376898">
      <w:pPr>
        <w:jc w:val="both"/>
      </w:pPr>
      <w:r>
        <w:rPr>
          <w:rFonts w:ascii="Calibri" w:hAnsi="Calibri" w:cs="Calibri"/>
          <w:color w:val="000000"/>
          <w:szCs w:val="22"/>
        </w:rPr>
        <w:t>- demande de financement de mission obligatoire qui relève du porteur ;</w:t>
      </w:r>
    </w:p>
    <w:p w14:paraId="164A7AA3" w14:textId="7BEC2079" w:rsidR="00376898" w:rsidRDefault="00376898">
      <w:pPr>
        <w:jc w:val="both"/>
      </w:pPr>
      <w:r>
        <w:rPr>
          <w:rFonts w:ascii="Calibri" w:hAnsi="Calibri" w:cs="Calibri"/>
          <w:color w:val="000000"/>
          <w:szCs w:val="22"/>
        </w:rPr>
        <w:t>-</w:t>
      </w:r>
      <w:r w:rsidR="00F864BD">
        <w:rPr>
          <w:rFonts w:ascii="Calibri" w:hAnsi="Calibri" w:cs="Calibri"/>
          <w:color w:val="000000"/>
          <w:szCs w:val="22"/>
        </w:rPr>
        <w:t xml:space="preserve"> </w:t>
      </w:r>
      <w:r>
        <w:rPr>
          <w:rFonts w:ascii="Calibri" w:hAnsi="Calibri" w:cs="Calibri"/>
          <w:color w:val="000000"/>
          <w:szCs w:val="22"/>
        </w:rPr>
        <w:t xml:space="preserve">demande de financement d’actions de formation de professionnels relevant du dispositif de droit commun, de formation professionnelle continue, </w:t>
      </w:r>
      <w:proofErr w:type="spellStart"/>
      <w:r>
        <w:rPr>
          <w:rFonts w:ascii="Calibri" w:hAnsi="Calibri" w:cs="Calibri"/>
          <w:color w:val="000000"/>
          <w:szCs w:val="22"/>
        </w:rPr>
        <w:t>etc</w:t>
      </w:r>
      <w:proofErr w:type="spellEnd"/>
      <w:r>
        <w:rPr>
          <w:rFonts w:ascii="Calibri" w:hAnsi="Calibri" w:cs="Calibri"/>
          <w:color w:val="000000"/>
          <w:szCs w:val="22"/>
        </w:rPr>
        <w:t>,</w:t>
      </w:r>
    </w:p>
    <w:p w14:paraId="424F6A00" w14:textId="2CA6B75F" w:rsidR="00376898" w:rsidRDefault="00376898">
      <w:pPr>
        <w:jc w:val="both"/>
        <w:rPr>
          <w:rFonts w:ascii="Calibri" w:hAnsi="Calibri" w:cs="Calibri"/>
          <w:color w:val="000000"/>
          <w:szCs w:val="22"/>
        </w:rPr>
      </w:pPr>
      <w:r>
        <w:rPr>
          <w:rFonts w:ascii="Calibri" w:hAnsi="Calibri" w:cs="Calibri"/>
          <w:color w:val="000000"/>
          <w:szCs w:val="22"/>
        </w:rPr>
        <w:t>- demande de financement d’action ponctuelle en lien avec les objectifs de la conférence mais ne s’inscrivant pas dans le temps et/ou non insérée dans un projet partenarial.</w:t>
      </w:r>
    </w:p>
    <w:p w14:paraId="12D58344" w14:textId="77777777" w:rsidR="00F864BD" w:rsidRDefault="00F864BD">
      <w:pPr>
        <w:jc w:val="both"/>
      </w:pPr>
    </w:p>
    <w:p w14:paraId="7BA250F9" w14:textId="273991CF" w:rsidR="00376898" w:rsidRDefault="00376898">
      <w:pPr>
        <w:jc w:val="both"/>
      </w:pPr>
      <w:r>
        <w:rPr>
          <w:rStyle w:val="Policepardfaut2"/>
          <w:rFonts w:ascii="Calibri" w:hAnsi="Calibri" w:cs="Calibri"/>
          <w:szCs w:val="22"/>
        </w:rPr>
        <w:t xml:space="preserve">Le nombre de projets retenus tiendra compte de l’enveloppe financière globale affectée </w:t>
      </w:r>
      <w:r>
        <w:rPr>
          <w:rStyle w:val="Policepardfaut2"/>
          <w:rFonts w:ascii="Calibri" w:hAnsi="Calibri" w:cs="Calibri"/>
          <w:b/>
          <w:bCs/>
          <w:szCs w:val="22"/>
        </w:rPr>
        <w:t>à l’appel à initiatives pour l’anné</w:t>
      </w:r>
      <w:r>
        <w:rPr>
          <w:rStyle w:val="Policepardfaut2"/>
          <w:rFonts w:ascii="Calibri" w:hAnsi="Calibri" w:cs="Calibri"/>
          <w:b/>
          <w:bCs/>
          <w:color w:val="000000"/>
          <w:szCs w:val="22"/>
        </w:rPr>
        <w:t>e 2024</w:t>
      </w:r>
      <w:r>
        <w:rPr>
          <w:rStyle w:val="Policepardfaut2"/>
          <w:rFonts w:ascii="Calibri" w:hAnsi="Calibri" w:cs="Calibri"/>
          <w:color w:val="000000"/>
          <w:szCs w:val="22"/>
        </w:rPr>
        <w:t>.</w:t>
      </w:r>
    </w:p>
    <w:p w14:paraId="1D094B88" w14:textId="77777777" w:rsidR="00376898" w:rsidRDefault="00376898">
      <w:pPr>
        <w:jc w:val="both"/>
        <w:rPr>
          <w:rFonts w:ascii="Calibri" w:hAnsi="Calibri" w:cs="Calibri"/>
          <w:strike/>
          <w:szCs w:val="22"/>
        </w:rPr>
      </w:pPr>
    </w:p>
    <w:p w14:paraId="08A3699D" w14:textId="4F5A685B" w:rsidR="00376898" w:rsidRDefault="00376898">
      <w:pPr>
        <w:jc w:val="both"/>
      </w:pPr>
      <w:r>
        <w:rPr>
          <w:rFonts w:ascii="Calibri" w:hAnsi="Calibri" w:cs="Calibri"/>
          <w:szCs w:val="22"/>
        </w:rPr>
        <w:t xml:space="preserve">La décision sera communiquée par messagerie électronique et/ou par voie postale </w:t>
      </w:r>
      <w:r w:rsidR="0069017E">
        <w:rPr>
          <w:rFonts w:ascii="Calibri" w:hAnsi="Calibri" w:cs="Calibri"/>
          <w:szCs w:val="22"/>
        </w:rPr>
        <w:t xml:space="preserve">à la </w:t>
      </w:r>
      <w:r>
        <w:rPr>
          <w:rFonts w:ascii="Calibri" w:hAnsi="Calibri" w:cs="Calibri"/>
          <w:szCs w:val="22"/>
        </w:rPr>
        <w:t>fin du premier trimestre 202</w:t>
      </w:r>
      <w:r w:rsidR="00F864BD">
        <w:rPr>
          <w:rFonts w:ascii="Calibri" w:hAnsi="Calibri" w:cs="Calibri"/>
          <w:szCs w:val="22"/>
        </w:rPr>
        <w:t>4</w:t>
      </w:r>
      <w:r>
        <w:rPr>
          <w:rFonts w:ascii="Calibri" w:hAnsi="Calibri" w:cs="Calibri"/>
          <w:szCs w:val="22"/>
        </w:rPr>
        <w:t>.</w:t>
      </w:r>
    </w:p>
    <w:p w14:paraId="00177146" w14:textId="77777777" w:rsidR="00376898" w:rsidRDefault="00376898">
      <w:pPr>
        <w:jc w:val="both"/>
        <w:rPr>
          <w:rFonts w:ascii="Calibri" w:hAnsi="Calibri" w:cs="Calibri"/>
          <w:color w:val="000000"/>
          <w:szCs w:val="22"/>
        </w:rPr>
      </w:pPr>
    </w:p>
    <w:p w14:paraId="1E61379D" w14:textId="77777777" w:rsidR="00376898" w:rsidRDefault="00376898">
      <w:pPr>
        <w:jc w:val="both"/>
      </w:pPr>
      <w:r>
        <w:rPr>
          <w:rStyle w:val="Policepardfaut2"/>
          <w:rFonts w:ascii="Calibri" w:hAnsi="Calibri" w:cs="Calibri"/>
          <w:color w:val="000000"/>
          <w:szCs w:val="22"/>
        </w:rPr>
        <w:t>L’attribution de la participation financière pour chaque action sera</w:t>
      </w:r>
      <w:r>
        <w:rPr>
          <w:rStyle w:val="Policepardfaut2"/>
          <w:rFonts w:ascii="Calibri" w:hAnsi="Calibri" w:cs="Calibri"/>
          <w:szCs w:val="22"/>
        </w:rPr>
        <w:t xml:space="preserve"> formalisée par une convention entre le représentant de la conférence des financeurs, Monsieur le Président du Conseil départemental de la Somme ou par délégation ses représentants, et l’organisme porteur de projet. Cette convention précisera :</w:t>
      </w:r>
    </w:p>
    <w:p w14:paraId="129F49D2" w14:textId="77777777" w:rsidR="00376898" w:rsidRDefault="00376898">
      <w:pPr>
        <w:jc w:val="both"/>
        <w:rPr>
          <w:rFonts w:ascii="Calibri" w:hAnsi="Calibri" w:cs="Calibri"/>
          <w:color w:val="000000"/>
          <w:szCs w:val="22"/>
        </w:rPr>
      </w:pPr>
    </w:p>
    <w:p w14:paraId="03DFBEDB" w14:textId="77777777" w:rsidR="00376898" w:rsidRDefault="00376898">
      <w:pPr>
        <w:jc w:val="both"/>
      </w:pPr>
      <w:r>
        <w:rPr>
          <w:rStyle w:val="Policepardfaut2"/>
          <w:rFonts w:ascii="Calibri" w:hAnsi="Calibri" w:cs="Calibri"/>
          <w:color w:val="000000"/>
          <w:szCs w:val="22"/>
        </w:rPr>
        <w:tab/>
      </w:r>
      <w:r>
        <w:rPr>
          <w:rStyle w:val="Policepardfaut2"/>
          <w:rFonts w:ascii="Calibri" w:eastAsia="Calibri" w:hAnsi="Calibri" w:cs="Calibri"/>
          <w:color w:val="000000"/>
          <w:szCs w:val="22"/>
        </w:rPr>
        <w:t>•</w:t>
      </w:r>
      <w:r>
        <w:rPr>
          <w:rStyle w:val="Policepardfaut2"/>
          <w:rFonts w:ascii="Calibri" w:hAnsi="Calibri" w:cs="Calibri"/>
          <w:color w:val="000000"/>
          <w:szCs w:val="22"/>
        </w:rPr>
        <w:t xml:space="preserve"> l’action,</w:t>
      </w:r>
    </w:p>
    <w:p w14:paraId="39A98890" w14:textId="77777777" w:rsidR="00376898" w:rsidRDefault="00376898">
      <w:pPr>
        <w:jc w:val="both"/>
      </w:pPr>
      <w:r>
        <w:rPr>
          <w:rStyle w:val="Policepardfaut2"/>
          <w:rFonts w:ascii="Calibri" w:hAnsi="Calibri" w:cs="Calibri"/>
          <w:color w:val="000000"/>
          <w:szCs w:val="22"/>
        </w:rPr>
        <w:tab/>
      </w:r>
      <w:r>
        <w:rPr>
          <w:rStyle w:val="Policepardfaut2"/>
          <w:rFonts w:ascii="Calibri" w:eastAsia="Calibri" w:hAnsi="Calibri" w:cs="Calibri"/>
          <w:color w:val="000000"/>
          <w:szCs w:val="22"/>
        </w:rPr>
        <w:t>• sa</w:t>
      </w:r>
      <w:r>
        <w:rPr>
          <w:rStyle w:val="Policepardfaut2"/>
          <w:rFonts w:ascii="Calibri" w:hAnsi="Calibri" w:cs="Calibri"/>
          <w:color w:val="000000"/>
          <w:szCs w:val="22"/>
        </w:rPr>
        <w:t xml:space="preserve"> durée,</w:t>
      </w:r>
    </w:p>
    <w:p w14:paraId="37E8CE36" w14:textId="77777777" w:rsidR="00376898" w:rsidRDefault="00376898">
      <w:pPr>
        <w:jc w:val="both"/>
      </w:pPr>
      <w:r>
        <w:rPr>
          <w:rStyle w:val="Policepardfaut2"/>
          <w:rFonts w:ascii="Calibri" w:hAnsi="Calibri" w:cs="Calibri"/>
          <w:color w:val="000000"/>
          <w:szCs w:val="22"/>
        </w:rPr>
        <w:tab/>
      </w:r>
      <w:r>
        <w:rPr>
          <w:rStyle w:val="Policepardfaut2"/>
          <w:rFonts w:ascii="Calibri" w:eastAsia="Calibri" w:hAnsi="Calibri" w:cs="Calibri"/>
          <w:color w:val="000000"/>
          <w:szCs w:val="22"/>
        </w:rPr>
        <w:t>•</w:t>
      </w:r>
      <w:r>
        <w:rPr>
          <w:rStyle w:val="Policepardfaut2"/>
          <w:rFonts w:ascii="Calibri" w:hAnsi="Calibri" w:cs="Calibri"/>
          <w:color w:val="000000"/>
          <w:szCs w:val="22"/>
        </w:rPr>
        <w:t xml:space="preserve"> son montant,</w:t>
      </w:r>
    </w:p>
    <w:p w14:paraId="793BB58C" w14:textId="77777777" w:rsidR="00376898" w:rsidRDefault="00376898">
      <w:pPr>
        <w:jc w:val="both"/>
      </w:pPr>
      <w:r>
        <w:rPr>
          <w:rStyle w:val="Policepardfaut2"/>
          <w:rFonts w:ascii="Calibri" w:hAnsi="Calibri" w:cs="Calibri"/>
          <w:color w:val="000000"/>
          <w:szCs w:val="22"/>
        </w:rPr>
        <w:tab/>
      </w:r>
      <w:r>
        <w:rPr>
          <w:rStyle w:val="Policepardfaut2"/>
          <w:rFonts w:ascii="Calibri" w:eastAsia="Calibri" w:hAnsi="Calibri" w:cs="Calibri"/>
          <w:color w:val="000000"/>
          <w:szCs w:val="22"/>
        </w:rPr>
        <w:t>•</w:t>
      </w:r>
      <w:r>
        <w:rPr>
          <w:rStyle w:val="Policepardfaut2"/>
          <w:rFonts w:ascii="Calibri" w:hAnsi="Calibri" w:cs="Calibri"/>
          <w:color w:val="000000"/>
          <w:szCs w:val="22"/>
        </w:rPr>
        <w:t xml:space="preserve"> les modalités de versement de la participation financière de la conférence des financeurs et </w:t>
      </w:r>
      <w:r>
        <w:rPr>
          <w:rStyle w:val="Policepardfaut2"/>
          <w:rFonts w:ascii="Calibri" w:hAnsi="Calibri" w:cs="Calibri"/>
          <w:color w:val="000000"/>
          <w:szCs w:val="22"/>
        </w:rPr>
        <w:tab/>
        <w:t xml:space="preserve">   les modalités d’évaluation de l’action.</w:t>
      </w:r>
    </w:p>
    <w:p w14:paraId="02B0A417" w14:textId="77777777" w:rsidR="00376898" w:rsidRDefault="00376898">
      <w:pPr>
        <w:jc w:val="both"/>
        <w:rPr>
          <w:rFonts w:ascii="Calibri" w:hAnsi="Calibri" w:cs="Calibri"/>
          <w:color w:val="000000"/>
          <w:szCs w:val="22"/>
        </w:rPr>
      </w:pPr>
    </w:p>
    <w:p w14:paraId="4D93ACF1" w14:textId="3208DFAB" w:rsidR="00376898" w:rsidRDefault="00376898">
      <w:pPr>
        <w:pStyle w:val="Commentaire1"/>
        <w:tabs>
          <w:tab w:val="left" w:pos="700"/>
          <w:tab w:val="center" w:pos="7751"/>
        </w:tabs>
        <w:jc w:val="both"/>
      </w:pPr>
      <w:r>
        <w:rPr>
          <w:rFonts w:ascii="Calibri" w:hAnsi="Calibri" w:cs="Calibri"/>
          <w:color w:val="000000"/>
          <w:szCs w:val="22"/>
        </w:rPr>
        <w:t xml:space="preserve">Pour toute précision complémentaire, les opérateurs intéressés peuvent contacter la DAPAPH, </w:t>
      </w:r>
      <w:r w:rsidR="0069017E">
        <w:rPr>
          <w:rFonts w:ascii="Calibri" w:hAnsi="Calibri" w:cs="Calibri"/>
          <w:color w:val="000000"/>
          <w:szCs w:val="22"/>
        </w:rPr>
        <w:t>p</w:t>
      </w:r>
      <w:r>
        <w:rPr>
          <w:rFonts w:ascii="Calibri" w:hAnsi="Calibri" w:cs="Calibri"/>
          <w:color w:val="000000"/>
          <w:szCs w:val="22"/>
        </w:rPr>
        <w:t xml:space="preserve">ôle </w:t>
      </w:r>
      <w:r w:rsidR="0069017E">
        <w:rPr>
          <w:rFonts w:ascii="Calibri" w:hAnsi="Calibri" w:cs="Calibri"/>
          <w:color w:val="000000"/>
          <w:szCs w:val="22"/>
        </w:rPr>
        <w:t>v</w:t>
      </w:r>
      <w:r>
        <w:rPr>
          <w:rFonts w:ascii="Calibri" w:hAnsi="Calibri" w:cs="Calibri"/>
          <w:color w:val="000000"/>
          <w:szCs w:val="22"/>
        </w:rPr>
        <w:t>ie à domicile du Conseil départemental de la Somme :</w:t>
      </w:r>
    </w:p>
    <w:p w14:paraId="355E884C" w14:textId="77777777" w:rsidR="00376898" w:rsidRDefault="00376898">
      <w:pPr>
        <w:pStyle w:val="Commentaire1"/>
        <w:tabs>
          <w:tab w:val="left" w:pos="700"/>
          <w:tab w:val="center" w:pos="7751"/>
        </w:tabs>
        <w:jc w:val="both"/>
        <w:rPr>
          <w:rFonts w:ascii="Calibri" w:hAnsi="Calibri" w:cs="Calibri"/>
          <w:color w:val="000000"/>
          <w:szCs w:val="22"/>
        </w:rPr>
      </w:pPr>
    </w:p>
    <w:p w14:paraId="069FA7ED" w14:textId="77777777" w:rsidR="00376898" w:rsidRPr="00CD7D23" w:rsidRDefault="00376898">
      <w:pPr>
        <w:pStyle w:val="Commentaire1"/>
        <w:tabs>
          <w:tab w:val="left" w:pos="700"/>
          <w:tab w:val="center" w:pos="7751"/>
        </w:tabs>
        <w:jc w:val="both"/>
      </w:pPr>
      <w:r w:rsidRPr="00CD7D23">
        <w:rPr>
          <w:rStyle w:val="Policepardfaut2"/>
          <w:rFonts w:ascii="Calibri" w:hAnsi="Calibri" w:cs="Calibri"/>
          <w:szCs w:val="22"/>
        </w:rPr>
        <w:t xml:space="preserve">Anne François, chargé du bien-vivre à domicile : </w:t>
      </w:r>
      <w:r w:rsidRPr="00CD7D23">
        <w:rPr>
          <w:rStyle w:val="Policepardfaut2"/>
          <w:rFonts w:ascii="Calibri" w:hAnsi="Calibri" w:cs="Calibri"/>
          <w:b/>
          <w:bCs/>
          <w:szCs w:val="22"/>
        </w:rPr>
        <w:t>a.francois@somme.fr</w:t>
      </w:r>
    </w:p>
    <w:p w14:paraId="35F9DA2F" w14:textId="6EF0F7DB" w:rsidR="00376898" w:rsidRPr="00CD7D23" w:rsidRDefault="00376898">
      <w:pPr>
        <w:pStyle w:val="Commentaire1"/>
        <w:tabs>
          <w:tab w:val="left" w:pos="700"/>
          <w:tab w:val="center" w:pos="7751"/>
        </w:tabs>
        <w:jc w:val="both"/>
        <w:rPr>
          <w:rStyle w:val="Lienhypertexte"/>
          <w:rFonts w:ascii="Calibri" w:hAnsi="Calibri" w:cs="Calibri"/>
          <w:color w:val="auto"/>
          <w:szCs w:val="22"/>
          <w:u w:val="none"/>
        </w:rPr>
      </w:pPr>
      <w:r w:rsidRPr="00CD7D23">
        <w:rPr>
          <w:rStyle w:val="Lienhypertexte"/>
          <w:rFonts w:ascii="Calibri" w:hAnsi="Calibri" w:cs="Calibri"/>
          <w:color w:val="auto"/>
          <w:szCs w:val="22"/>
          <w:u w:val="none"/>
        </w:rPr>
        <w:t xml:space="preserve">Valérie </w:t>
      </w:r>
      <w:proofErr w:type="spellStart"/>
      <w:r w:rsidRPr="00CD7D23">
        <w:rPr>
          <w:rStyle w:val="Lienhypertexte"/>
          <w:rFonts w:ascii="Calibri" w:hAnsi="Calibri" w:cs="Calibri"/>
          <w:color w:val="auto"/>
          <w:szCs w:val="22"/>
          <w:u w:val="none"/>
        </w:rPr>
        <w:t>Bilongui</w:t>
      </w:r>
      <w:proofErr w:type="spellEnd"/>
      <w:r w:rsidRPr="00CD7D23">
        <w:rPr>
          <w:rStyle w:val="Lienhypertexte"/>
          <w:rFonts w:ascii="Calibri" w:hAnsi="Calibri" w:cs="Calibri"/>
          <w:color w:val="auto"/>
          <w:szCs w:val="22"/>
          <w:u w:val="none"/>
        </w:rPr>
        <w:t xml:space="preserve">, assistante du pôle vie à domicile : </w:t>
      </w:r>
      <w:hyperlink r:id="rId23" w:history="1">
        <w:r w:rsidR="00141C3A" w:rsidRPr="00CD7D23">
          <w:rPr>
            <w:rStyle w:val="Lienhypertexte"/>
            <w:rFonts w:ascii="Calibri" w:hAnsi="Calibri" w:cs="Calibri"/>
            <w:b/>
            <w:bCs/>
            <w:color w:val="auto"/>
            <w:szCs w:val="22"/>
            <w:u w:val="none"/>
          </w:rPr>
          <w:t>v.bilongui@somme.fr</w:t>
        </w:r>
      </w:hyperlink>
    </w:p>
    <w:p w14:paraId="4FEAA42F" w14:textId="6F07718D" w:rsidR="00141C3A" w:rsidRDefault="00141C3A">
      <w:pPr>
        <w:pStyle w:val="Commentaire1"/>
        <w:tabs>
          <w:tab w:val="left" w:pos="700"/>
          <w:tab w:val="center" w:pos="7751"/>
        </w:tabs>
        <w:jc w:val="both"/>
      </w:pPr>
      <w:r w:rsidRPr="00CD7D23">
        <w:rPr>
          <w:rStyle w:val="Lienhypertexte"/>
          <w:rFonts w:ascii="Calibri" w:hAnsi="Calibri" w:cs="Calibri"/>
          <w:color w:val="auto"/>
          <w:szCs w:val="22"/>
          <w:u w:val="none"/>
        </w:rPr>
        <w:t>Clémence François, chargé d</w:t>
      </w:r>
      <w:r w:rsidR="00646CDC" w:rsidRPr="00CD7D23">
        <w:rPr>
          <w:rStyle w:val="Lienhypertexte"/>
          <w:rFonts w:ascii="Calibri" w:hAnsi="Calibri" w:cs="Calibri"/>
          <w:color w:val="auto"/>
          <w:szCs w:val="22"/>
          <w:u w:val="none"/>
        </w:rPr>
        <w:t>e gestion administrative</w:t>
      </w:r>
      <w:r w:rsidRPr="00CD7D23">
        <w:rPr>
          <w:rStyle w:val="Lienhypertexte"/>
          <w:rFonts w:ascii="Calibri" w:hAnsi="Calibri" w:cs="Calibri"/>
          <w:color w:val="auto"/>
          <w:szCs w:val="22"/>
          <w:u w:val="none"/>
        </w:rPr>
        <w:t xml:space="preserve"> bien vieillir à domicile : </w:t>
      </w:r>
      <w:r w:rsidRPr="00CD7D23">
        <w:rPr>
          <w:rStyle w:val="Lienhypertexte"/>
          <w:rFonts w:ascii="Calibri" w:hAnsi="Calibri" w:cs="Calibri"/>
          <w:b/>
          <w:bCs/>
          <w:color w:val="auto"/>
          <w:szCs w:val="22"/>
          <w:u w:val="none"/>
        </w:rPr>
        <w:t>c.francois@somme.fr</w:t>
      </w:r>
    </w:p>
    <w:p w14:paraId="4D34018F" w14:textId="77777777" w:rsidR="00376898" w:rsidRDefault="00376898">
      <w:pPr>
        <w:pStyle w:val="Commentaire1"/>
        <w:tabs>
          <w:tab w:val="left" w:pos="700"/>
          <w:tab w:val="center" w:pos="7751"/>
        </w:tabs>
        <w:jc w:val="both"/>
        <w:rPr>
          <w:rFonts w:ascii="Calibri" w:hAnsi="Calibri" w:cs="Calibri"/>
          <w:color w:val="000000"/>
          <w:szCs w:val="22"/>
        </w:rPr>
      </w:pPr>
    </w:p>
    <w:p w14:paraId="5F2CA589" w14:textId="77777777" w:rsidR="00376898" w:rsidRDefault="00376898">
      <w:pPr>
        <w:jc w:val="center"/>
      </w:pPr>
      <w:r>
        <w:t>*****</w:t>
      </w:r>
    </w:p>
    <w:p w14:paraId="4ED769C3" w14:textId="270A7C3D" w:rsidR="00376898" w:rsidRDefault="00376898">
      <w:pPr>
        <w:pStyle w:val="Commentaire1"/>
        <w:tabs>
          <w:tab w:val="left" w:pos="700"/>
          <w:tab w:val="center" w:pos="7751"/>
        </w:tabs>
        <w:jc w:val="both"/>
      </w:pPr>
      <w:r>
        <w:rPr>
          <w:rFonts w:ascii="Calibri" w:hAnsi="Calibri" w:cs="Calibri"/>
          <w:b/>
          <w:bCs/>
          <w:color w:val="000000"/>
          <w:szCs w:val="22"/>
        </w:rPr>
        <w:t>Pièces à joindre impérativement au dossier de candidature (sous peine d’irrecevabilité du projet):</w:t>
      </w:r>
    </w:p>
    <w:p w14:paraId="39013462" w14:textId="77777777" w:rsidR="00376898" w:rsidRDefault="00376898">
      <w:pPr>
        <w:pStyle w:val="Commentaire1"/>
        <w:tabs>
          <w:tab w:val="left" w:pos="700"/>
          <w:tab w:val="center" w:pos="7751"/>
        </w:tabs>
        <w:jc w:val="both"/>
        <w:rPr>
          <w:rFonts w:ascii="Calibri" w:hAnsi="Calibri" w:cs="Calibri"/>
          <w:szCs w:val="22"/>
        </w:rPr>
      </w:pPr>
    </w:p>
    <w:p w14:paraId="7E436592" w14:textId="77777777" w:rsidR="00376898" w:rsidRDefault="00376898">
      <w:pPr>
        <w:pStyle w:val="Commentaire1"/>
        <w:tabs>
          <w:tab w:val="left" w:pos="700"/>
          <w:tab w:val="center" w:pos="7751"/>
        </w:tabs>
        <w:jc w:val="both"/>
      </w:pPr>
      <w:r>
        <w:rPr>
          <w:rFonts w:ascii="Calibri" w:hAnsi="Calibri" w:cs="Calibri"/>
          <w:szCs w:val="22"/>
        </w:rPr>
        <w:t>1. La fiche synthèse de présentation de l'action (annexe n°1),</w:t>
      </w:r>
    </w:p>
    <w:p w14:paraId="7A9C874C" w14:textId="77777777" w:rsidR="00376898" w:rsidRDefault="00376898">
      <w:pPr>
        <w:pStyle w:val="Commentaire1"/>
        <w:tabs>
          <w:tab w:val="left" w:pos="700"/>
          <w:tab w:val="center" w:pos="7751"/>
        </w:tabs>
        <w:jc w:val="both"/>
      </w:pPr>
      <w:r>
        <w:rPr>
          <w:rFonts w:ascii="Calibri" w:hAnsi="Calibri" w:cs="Calibri"/>
          <w:szCs w:val="22"/>
        </w:rPr>
        <w:t>2. La fiche de renseignements administratifs (annexe n°2)</w:t>
      </w:r>
    </w:p>
    <w:p w14:paraId="61FF7926" w14:textId="77777777" w:rsidR="00376898" w:rsidRDefault="00376898">
      <w:pPr>
        <w:pStyle w:val="Commentaire1"/>
        <w:tabs>
          <w:tab w:val="left" w:pos="700"/>
          <w:tab w:val="center" w:pos="7751"/>
        </w:tabs>
        <w:jc w:val="both"/>
      </w:pPr>
      <w:r>
        <w:rPr>
          <w:rFonts w:ascii="Calibri" w:hAnsi="Calibri" w:cs="Calibri"/>
          <w:szCs w:val="22"/>
        </w:rPr>
        <w:t>3. Le budget prévisionnel de l'action (annexe n°3)</w:t>
      </w:r>
    </w:p>
    <w:p w14:paraId="20D7A177" w14:textId="77777777" w:rsidR="00376898" w:rsidRDefault="00376898">
      <w:pPr>
        <w:pStyle w:val="Commentaire1"/>
        <w:tabs>
          <w:tab w:val="left" w:pos="700"/>
          <w:tab w:val="center" w:pos="7751"/>
        </w:tabs>
        <w:jc w:val="both"/>
      </w:pPr>
      <w:r>
        <w:rPr>
          <w:rFonts w:ascii="Calibri" w:hAnsi="Calibri" w:cs="Calibri"/>
          <w:szCs w:val="22"/>
        </w:rPr>
        <w:t>4. La déclaration sur l'honneur (annexe n°4)</w:t>
      </w:r>
    </w:p>
    <w:p w14:paraId="0B5A12F9" w14:textId="77777777" w:rsidR="00376898" w:rsidRDefault="00376898">
      <w:pPr>
        <w:pStyle w:val="Commentaire1"/>
        <w:tabs>
          <w:tab w:val="left" w:pos="700"/>
          <w:tab w:val="center" w:pos="7751"/>
        </w:tabs>
        <w:jc w:val="both"/>
      </w:pPr>
      <w:r>
        <w:rPr>
          <w:rFonts w:ascii="Calibri" w:hAnsi="Calibri" w:cs="Calibri"/>
          <w:color w:val="000000"/>
          <w:szCs w:val="22"/>
        </w:rPr>
        <w:t>5. Une copie des derniers statuts déposés ou approuvés datés et signés</w:t>
      </w:r>
    </w:p>
    <w:p w14:paraId="19968B8A" w14:textId="77777777" w:rsidR="00376898" w:rsidRDefault="00376898">
      <w:pPr>
        <w:pStyle w:val="Commentaire1"/>
        <w:tabs>
          <w:tab w:val="left" w:pos="700"/>
          <w:tab w:val="center" w:pos="7751"/>
        </w:tabs>
        <w:jc w:val="both"/>
      </w:pPr>
      <w:r>
        <w:rPr>
          <w:rFonts w:ascii="Calibri" w:hAnsi="Calibri" w:cs="Calibri"/>
          <w:color w:val="000000"/>
          <w:szCs w:val="22"/>
        </w:rPr>
        <w:t>6. Une photocopie du récépissé de déclaration de l’association à la préfecture le cas échéant</w:t>
      </w:r>
    </w:p>
    <w:p w14:paraId="3F73DFA3" w14:textId="77777777" w:rsidR="00376898" w:rsidRDefault="00376898">
      <w:pPr>
        <w:pStyle w:val="Commentaire1"/>
        <w:tabs>
          <w:tab w:val="left" w:pos="700"/>
          <w:tab w:val="center" w:pos="7751"/>
        </w:tabs>
        <w:jc w:val="both"/>
      </w:pPr>
      <w:r>
        <w:rPr>
          <w:rFonts w:ascii="Calibri" w:hAnsi="Calibri" w:cs="Calibri"/>
          <w:color w:val="000000"/>
          <w:szCs w:val="22"/>
        </w:rPr>
        <w:t>7. Un extrait K-bis le cas échéant</w:t>
      </w:r>
    </w:p>
    <w:p w14:paraId="5B573406" w14:textId="77777777" w:rsidR="00376898" w:rsidRDefault="00376898">
      <w:pPr>
        <w:pStyle w:val="Commentaire1"/>
        <w:tabs>
          <w:tab w:val="left" w:pos="700"/>
          <w:tab w:val="center" w:pos="7751"/>
        </w:tabs>
        <w:jc w:val="both"/>
      </w:pPr>
      <w:r>
        <w:rPr>
          <w:rFonts w:ascii="Calibri" w:hAnsi="Calibri" w:cs="Calibri"/>
          <w:szCs w:val="22"/>
        </w:rPr>
        <w:t>8. Un relevé d'identité bancaire ou postal.</w:t>
      </w:r>
    </w:p>
    <w:p w14:paraId="3B73B2C8" w14:textId="77777777" w:rsidR="00376898" w:rsidRDefault="00376898">
      <w:pPr>
        <w:pStyle w:val="Commentaire1"/>
        <w:tabs>
          <w:tab w:val="left" w:pos="700"/>
          <w:tab w:val="center" w:pos="7751"/>
        </w:tabs>
        <w:jc w:val="both"/>
        <w:rPr>
          <w:rFonts w:ascii="Calibri" w:hAnsi="Calibri" w:cs="Calibri"/>
          <w:szCs w:val="22"/>
        </w:rPr>
      </w:pPr>
    </w:p>
    <w:p w14:paraId="609E6C02" w14:textId="77777777" w:rsidR="00376898" w:rsidRDefault="00376898">
      <w:pPr>
        <w:pStyle w:val="Commentaire1"/>
        <w:tabs>
          <w:tab w:val="left" w:pos="700"/>
          <w:tab w:val="center" w:pos="7751"/>
        </w:tabs>
        <w:jc w:val="both"/>
      </w:pPr>
      <w:r w:rsidRPr="00376898">
        <w:rPr>
          <w:rStyle w:val="Policepardfaut2"/>
          <w:rFonts w:ascii="Calibri" w:hAnsi="Calibri" w:cs="Calibri"/>
          <w:szCs w:val="22"/>
        </w:rPr>
        <w:t xml:space="preserve"> </w:t>
      </w:r>
      <w:r w:rsidRPr="00376898">
        <w:rPr>
          <w:rStyle w:val="Policepardfaut2"/>
          <w:rFonts w:ascii="Calibri" w:hAnsi="Calibri" w:cs="Calibri"/>
          <w:b/>
          <w:bCs/>
          <w:szCs w:val="22"/>
        </w:rPr>
        <w:t>Tout dossier incomplet fera l’objet d’un rejet.</w:t>
      </w:r>
    </w:p>
    <w:p w14:paraId="38A28243" w14:textId="77777777" w:rsidR="00376898" w:rsidRDefault="00376898">
      <w:pPr>
        <w:pStyle w:val="Commentaire1"/>
        <w:tabs>
          <w:tab w:val="left" w:pos="700"/>
          <w:tab w:val="center" w:pos="7751"/>
        </w:tabs>
        <w:jc w:val="both"/>
        <w:rPr>
          <w:rFonts w:ascii="Calibri" w:hAnsi="Calibri" w:cs="Calibri"/>
          <w:szCs w:val="22"/>
        </w:rPr>
      </w:pPr>
    </w:p>
    <w:p w14:paraId="4D6C0FA4" w14:textId="77777777" w:rsidR="00376898" w:rsidRDefault="00376898">
      <w:pPr>
        <w:pStyle w:val="Commentaire1"/>
        <w:tabs>
          <w:tab w:val="left" w:pos="700"/>
          <w:tab w:val="center" w:pos="7751"/>
        </w:tabs>
        <w:jc w:val="both"/>
      </w:pPr>
      <w:r>
        <w:rPr>
          <w:rFonts w:ascii="Calibri" w:hAnsi="Calibri" w:cs="Calibri"/>
          <w:b/>
          <w:i/>
          <w:szCs w:val="22"/>
        </w:rPr>
        <w:t>Vous devez utiliser impérativement les modèles de documents contenus dans le dossier (annexes 1,2,3 et 4).</w:t>
      </w:r>
    </w:p>
    <w:p w14:paraId="45A0F579" w14:textId="77777777" w:rsidR="00376898" w:rsidRDefault="00376898">
      <w:pPr>
        <w:pStyle w:val="Commentaire1"/>
        <w:tabs>
          <w:tab w:val="left" w:pos="700"/>
          <w:tab w:val="center" w:pos="7751"/>
        </w:tabs>
        <w:jc w:val="both"/>
      </w:pPr>
      <w:r>
        <w:rPr>
          <w:rFonts w:ascii="Calibri" w:hAnsi="Calibri" w:cs="Calibri"/>
          <w:szCs w:val="22"/>
        </w:rPr>
        <w:t>Chacune des pièces fournies doit porter l’en-tête de l’organisme demandeur et être signée par le président ou la personne désignée par les statuts ou son délégataire.</w:t>
      </w:r>
    </w:p>
    <w:p w14:paraId="4AF5F634" w14:textId="77777777" w:rsidR="00376898" w:rsidRDefault="00376898">
      <w:pPr>
        <w:pStyle w:val="Commentaire1"/>
        <w:tabs>
          <w:tab w:val="left" w:pos="700"/>
          <w:tab w:val="center" w:pos="7751"/>
        </w:tabs>
        <w:jc w:val="both"/>
        <w:rPr>
          <w:rFonts w:ascii="Calibri" w:hAnsi="Calibri" w:cs="Calibri"/>
          <w:szCs w:val="22"/>
        </w:rPr>
      </w:pPr>
    </w:p>
    <w:p w14:paraId="58F2FB29" w14:textId="0368F6E8" w:rsidR="00376898" w:rsidRDefault="00376898">
      <w:pPr>
        <w:pStyle w:val="Commentaire1"/>
        <w:tabs>
          <w:tab w:val="left" w:pos="700"/>
          <w:tab w:val="center" w:pos="7751"/>
        </w:tabs>
        <w:jc w:val="both"/>
      </w:pPr>
      <w:r>
        <w:rPr>
          <w:rFonts w:ascii="Calibri" w:hAnsi="Calibri" w:cs="Calibri"/>
          <w:szCs w:val="22"/>
        </w:rPr>
        <w:t>Chaque document budgétaire doit être détaillé (dépenses/recettes) et équilibré (total des dépenses égal</w:t>
      </w:r>
      <w:r w:rsidR="00A22616">
        <w:rPr>
          <w:rFonts w:ascii="Calibri" w:hAnsi="Calibri" w:cs="Calibri"/>
          <w:szCs w:val="22"/>
        </w:rPr>
        <w:t xml:space="preserve">e </w:t>
      </w:r>
      <w:r>
        <w:rPr>
          <w:rFonts w:ascii="Calibri" w:hAnsi="Calibri" w:cs="Calibri"/>
          <w:szCs w:val="22"/>
        </w:rPr>
        <w:t>au total des recettes action par action).</w:t>
      </w:r>
    </w:p>
    <w:p w14:paraId="7C9A3EAA" w14:textId="77777777" w:rsidR="00376898" w:rsidRDefault="00376898">
      <w:pPr>
        <w:pStyle w:val="Commentaire1"/>
        <w:tabs>
          <w:tab w:val="left" w:pos="700"/>
          <w:tab w:val="center" w:pos="7751"/>
        </w:tabs>
        <w:jc w:val="both"/>
        <w:rPr>
          <w:rFonts w:ascii="Calibri" w:hAnsi="Calibri" w:cs="Calibri"/>
          <w:szCs w:val="22"/>
        </w:rPr>
      </w:pPr>
    </w:p>
    <w:p w14:paraId="4462F9BE" w14:textId="77777777" w:rsidR="00376898" w:rsidRDefault="00376898">
      <w:pPr>
        <w:pStyle w:val="Commentaire1"/>
        <w:tabs>
          <w:tab w:val="left" w:pos="700"/>
          <w:tab w:val="center" w:pos="7751"/>
        </w:tabs>
        <w:jc w:val="both"/>
      </w:pPr>
      <w:r>
        <w:rPr>
          <w:rFonts w:ascii="Calibri" w:hAnsi="Calibri" w:cs="Calibri"/>
          <w:b/>
          <w:bCs/>
          <w:szCs w:val="22"/>
        </w:rPr>
        <w:lastRenderedPageBreak/>
        <w:t>En cas de demande de financements au titre de plusieurs actions, la candidat doit proposer un dossier pour chacune des actions sollicitées.</w:t>
      </w:r>
    </w:p>
    <w:p w14:paraId="2413BCC6" w14:textId="77777777" w:rsidR="00376898" w:rsidRDefault="00376898">
      <w:pPr>
        <w:pStyle w:val="Commentaire1"/>
        <w:tabs>
          <w:tab w:val="left" w:pos="700"/>
          <w:tab w:val="center" w:pos="7751"/>
        </w:tabs>
        <w:jc w:val="both"/>
        <w:rPr>
          <w:rFonts w:ascii="Calibri" w:hAnsi="Calibri" w:cs="Calibri"/>
          <w:b/>
          <w:bCs/>
          <w:szCs w:val="22"/>
        </w:rPr>
      </w:pPr>
    </w:p>
    <w:p w14:paraId="243DCE19" w14:textId="77777777" w:rsidR="00376898" w:rsidRDefault="00376898">
      <w:pPr>
        <w:pStyle w:val="Commentaire1"/>
        <w:tabs>
          <w:tab w:val="left" w:pos="700"/>
          <w:tab w:val="center" w:pos="7751"/>
        </w:tabs>
        <w:jc w:val="both"/>
      </w:pPr>
      <w:r>
        <w:rPr>
          <w:rFonts w:ascii="Calibri" w:hAnsi="Calibri" w:cs="Calibri"/>
          <w:b/>
          <w:bCs/>
          <w:color w:val="000000"/>
          <w:szCs w:val="22"/>
        </w:rPr>
        <w:t>Un candidat ne peut pas proposer plus de 5 actions au titre de cet appel à initiatives.</w:t>
      </w:r>
    </w:p>
    <w:p w14:paraId="72186A93" w14:textId="77777777" w:rsidR="00376898" w:rsidRDefault="00376898">
      <w:pPr>
        <w:pStyle w:val="Commentaire1"/>
        <w:tabs>
          <w:tab w:val="left" w:pos="700"/>
          <w:tab w:val="center" w:pos="7751"/>
        </w:tabs>
        <w:jc w:val="both"/>
        <w:rPr>
          <w:rFonts w:ascii="Calibri" w:hAnsi="Calibri" w:cs="Calibri"/>
          <w:b/>
          <w:bCs/>
          <w:color w:val="000000"/>
          <w:szCs w:val="22"/>
        </w:rPr>
      </w:pPr>
    </w:p>
    <w:p w14:paraId="2DBD6CE9" w14:textId="5E872B95" w:rsidR="00376898" w:rsidRDefault="00376898">
      <w:pPr>
        <w:pStyle w:val="Commentaire1"/>
        <w:tabs>
          <w:tab w:val="left" w:pos="700"/>
          <w:tab w:val="center" w:pos="7751"/>
        </w:tabs>
        <w:jc w:val="both"/>
        <w:rPr>
          <w:rFonts w:ascii="Century Gothic" w:hAnsi="Century Gothic" w:cs="Century Gothic"/>
          <w:b/>
          <w:bCs/>
          <w:color w:val="CE181E"/>
          <w:u w:val="single"/>
        </w:rPr>
      </w:pPr>
    </w:p>
    <w:p w14:paraId="029FE39A" w14:textId="4AEB30B5" w:rsidR="00491F90" w:rsidRDefault="00491F90">
      <w:pPr>
        <w:pStyle w:val="Commentaire1"/>
        <w:tabs>
          <w:tab w:val="left" w:pos="700"/>
          <w:tab w:val="center" w:pos="7751"/>
        </w:tabs>
        <w:jc w:val="both"/>
        <w:rPr>
          <w:rFonts w:ascii="Century Gothic" w:hAnsi="Century Gothic" w:cs="Century Gothic"/>
          <w:b/>
          <w:bCs/>
          <w:color w:val="CE181E"/>
          <w:u w:val="single"/>
        </w:rPr>
      </w:pPr>
    </w:p>
    <w:p w14:paraId="3BB87E93" w14:textId="2FDCB0AF" w:rsidR="00491F90" w:rsidRDefault="00491F90">
      <w:pPr>
        <w:pStyle w:val="Commentaire1"/>
        <w:tabs>
          <w:tab w:val="left" w:pos="700"/>
          <w:tab w:val="center" w:pos="7751"/>
        </w:tabs>
        <w:jc w:val="both"/>
        <w:rPr>
          <w:rFonts w:ascii="Century Gothic" w:hAnsi="Century Gothic" w:cs="Century Gothic"/>
          <w:b/>
          <w:bCs/>
          <w:color w:val="CE181E"/>
          <w:u w:val="single"/>
        </w:rPr>
      </w:pPr>
    </w:p>
    <w:p w14:paraId="4072F6E7" w14:textId="1576C0C8" w:rsidR="00491F90" w:rsidRDefault="00491F90">
      <w:pPr>
        <w:pStyle w:val="Commentaire1"/>
        <w:tabs>
          <w:tab w:val="left" w:pos="700"/>
          <w:tab w:val="center" w:pos="7751"/>
        </w:tabs>
        <w:jc w:val="both"/>
        <w:rPr>
          <w:rFonts w:ascii="Century Gothic" w:hAnsi="Century Gothic" w:cs="Century Gothic"/>
          <w:b/>
          <w:bCs/>
          <w:color w:val="CE181E"/>
          <w:u w:val="single"/>
        </w:rPr>
      </w:pPr>
    </w:p>
    <w:p w14:paraId="07CE695D" w14:textId="14ACCAD0" w:rsidR="00491F90" w:rsidRDefault="00491F90">
      <w:pPr>
        <w:pStyle w:val="Commentaire1"/>
        <w:tabs>
          <w:tab w:val="left" w:pos="700"/>
          <w:tab w:val="center" w:pos="7751"/>
        </w:tabs>
        <w:jc w:val="both"/>
        <w:rPr>
          <w:rFonts w:ascii="Century Gothic" w:hAnsi="Century Gothic" w:cs="Century Gothic"/>
          <w:b/>
          <w:bCs/>
          <w:color w:val="CE181E"/>
          <w:u w:val="single"/>
        </w:rPr>
      </w:pPr>
    </w:p>
    <w:p w14:paraId="43ED3F9D" w14:textId="7FAE50C2" w:rsidR="00491F90" w:rsidRDefault="00491F90">
      <w:pPr>
        <w:pStyle w:val="Commentaire1"/>
        <w:tabs>
          <w:tab w:val="left" w:pos="700"/>
          <w:tab w:val="center" w:pos="7751"/>
        </w:tabs>
        <w:jc w:val="both"/>
        <w:rPr>
          <w:rFonts w:ascii="Century Gothic" w:hAnsi="Century Gothic" w:cs="Century Gothic"/>
          <w:b/>
          <w:bCs/>
          <w:color w:val="CE181E"/>
          <w:u w:val="single"/>
        </w:rPr>
      </w:pPr>
    </w:p>
    <w:p w14:paraId="5D5D23CD" w14:textId="59335D17" w:rsidR="00491F90" w:rsidRDefault="00491F90">
      <w:pPr>
        <w:pStyle w:val="Commentaire1"/>
        <w:tabs>
          <w:tab w:val="left" w:pos="700"/>
          <w:tab w:val="center" w:pos="7751"/>
        </w:tabs>
        <w:jc w:val="both"/>
        <w:rPr>
          <w:rFonts w:ascii="Century Gothic" w:hAnsi="Century Gothic" w:cs="Century Gothic"/>
          <w:b/>
          <w:bCs/>
          <w:color w:val="CE181E"/>
          <w:u w:val="single"/>
        </w:rPr>
      </w:pPr>
    </w:p>
    <w:p w14:paraId="22873198" w14:textId="37865FD2" w:rsidR="00491F90" w:rsidRDefault="00491F90">
      <w:pPr>
        <w:pStyle w:val="Commentaire1"/>
        <w:tabs>
          <w:tab w:val="left" w:pos="700"/>
          <w:tab w:val="center" w:pos="7751"/>
        </w:tabs>
        <w:jc w:val="both"/>
        <w:rPr>
          <w:rFonts w:ascii="Century Gothic" w:hAnsi="Century Gothic" w:cs="Century Gothic"/>
          <w:b/>
          <w:bCs/>
          <w:color w:val="CE181E"/>
          <w:u w:val="single"/>
        </w:rPr>
      </w:pPr>
    </w:p>
    <w:p w14:paraId="3916DFB2" w14:textId="3D90726D" w:rsidR="00491F90" w:rsidRDefault="00491F90">
      <w:pPr>
        <w:pStyle w:val="Commentaire1"/>
        <w:tabs>
          <w:tab w:val="left" w:pos="700"/>
          <w:tab w:val="center" w:pos="7751"/>
        </w:tabs>
        <w:jc w:val="both"/>
        <w:rPr>
          <w:rFonts w:ascii="Century Gothic" w:hAnsi="Century Gothic" w:cs="Century Gothic"/>
          <w:b/>
          <w:bCs/>
          <w:color w:val="CE181E"/>
          <w:u w:val="single"/>
        </w:rPr>
      </w:pPr>
    </w:p>
    <w:p w14:paraId="6982935E" w14:textId="515C59D6" w:rsidR="00491F90" w:rsidRDefault="00491F90">
      <w:pPr>
        <w:pStyle w:val="Commentaire1"/>
        <w:tabs>
          <w:tab w:val="left" w:pos="700"/>
          <w:tab w:val="center" w:pos="7751"/>
        </w:tabs>
        <w:jc w:val="both"/>
        <w:rPr>
          <w:rFonts w:ascii="Century Gothic" w:hAnsi="Century Gothic" w:cs="Century Gothic"/>
          <w:b/>
          <w:bCs/>
          <w:color w:val="CE181E"/>
          <w:u w:val="single"/>
        </w:rPr>
      </w:pPr>
    </w:p>
    <w:p w14:paraId="5EEF34AB" w14:textId="19C45A5E" w:rsidR="00491F90" w:rsidRDefault="00491F90">
      <w:pPr>
        <w:pStyle w:val="Commentaire1"/>
        <w:tabs>
          <w:tab w:val="left" w:pos="700"/>
          <w:tab w:val="center" w:pos="7751"/>
        </w:tabs>
        <w:jc w:val="both"/>
        <w:rPr>
          <w:rFonts w:ascii="Century Gothic" w:hAnsi="Century Gothic" w:cs="Century Gothic"/>
          <w:b/>
          <w:bCs/>
          <w:color w:val="CE181E"/>
          <w:u w:val="single"/>
        </w:rPr>
      </w:pPr>
    </w:p>
    <w:p w14:paraId="1CCB7E40" w14:textId="45B71645" w:rsidR="00491F90" w:rsidRDefault="00491F90">
      <w:pPr>
        <w:pStyle w:val="Commentaire1"/>
        <w:tabs>
          <w:tab w:val="left" w:pos="700"/>
          <w:tab w:val="center" w:pos="7751"/>
        </w:tabs>
        <w:jc w:val="both"/>
        <w:rPr>
          <w:rFonts w:ascii="Century Gothic" w:hAnsi="Century Gothic" w:cs="Century Gothic"/>
          <w:b/>
          <w:bCs/>
          <w:color w:val="CE181E"/>
          <w:u w:val="single"/>
        </w:rPr>
      </w:pPr>
    </w:p>
    <w:p w14:paraId="1BDE37AD" w14:textId="370A9CD3" w:rsidR="00491F90" w:rsidRDefault="00491F90">
      <w:pPr>
        <w:pStyle w:val="Commentaire1"/>
        <w:tabs>
          <w:tab w:val="left" w:pos="700"/>
          <w:tab w:val="center" w:pos="7751"/>
        </w:tabs>
        <w:jc w:val="both"/>
        <w:rPr>
          <w:rFonts w:ascii="Century Gothic" w:hAnsi="Century Gothic" w:cs="Century Gothic"/>
          <w:b/>
          <w:bCs/>
          <w:color w:val="CE181E"/>
          <w:u w:val="single"/>
        </w:rPr>
      </w:pPr>
    </w:p>
    <w:p w14:paraId="2D2F0E3D" w14:textId="01420DDC" w:rsidR="00491F90" w:rsidRDefault="00491F90">
      <w:pPr>
        <w:pStyle w:val="Commentaire1"/>
        <w:tabs>
          <w:tab w:val="left" w:pos="700"/>
          <w:tab w:val="center" w:pos="7751"/>
        </w:tabs>
        <w:jc w:val="both"/>
        <w:rPr>
          <w:rFonts w:ascii="Century Gothic" w:hAnsi="Century Gothic" w:cs="Century Gothic"/>
          <w:b/>
          <w:bCs/>
          <w:color w:val="CE181E"/>
          <w:u w:val="single"/>
        </w:rPr>
      </w:pPr>
    </w:p>
    <w:p w14:paraId="5E1A6046" w14:textId="34EC55D7" w:rsidR="00491F90" w:rsidRDefault="00491F90">
      <w:pPr>
        <w:pStyle w:val="Commentaire1"/>
        <w:tabs>
          <w:tab w:val="left" w:pos="700"/>
          <w:tab w:val="center" w:pos="7751"/>
        </w:tabs>
        <w:jc w:val="both"/>
        <w:rPr>
          <w:rFonts w:ascii="Century Gothic" w:hAnsi="Century Gothic" w:cs="Century Gothic"/>
          <w:b/>
          <w:bCs/>
          <w:color w:val="CE181E"/>
          <w:u w:val="single"/>
        </w:rPr>
      </w:pPr>
    </w:p>
    <w:p w14:paraId="69A5FA6F" w14:textId="1F8572A8" w:rsidR="00491F90" w:rsidRDefault="00491F90">
      <w:pPr>
        <w:pStyle w:val="Commentaire1"/>
        <w:tabs>
          <w:tab w:val="left" w:pos="700"/>
          <w:tab w:val="center" w:pos="7751"/>
        </w:tabs>
        <w:jc w:val="both"/>
        <w:rPr>
          <w:rFonts w:ascii="Century Gothic" w:hAnsi="Century Gothic" w:cs="Century Gothic"/>
          <w:b/>
          <w:bCs/>
          <w:color w:val="CE181E"/>
          <w:u w:val="single"/>
        </w:rPr>
      </w:pPr>
    </w:p>
    <w:p w14:paraId="5D8C53F2" w14:textId="6B7D5E9A" w:rsidR="00491F90" w:rsidRDefault="00491F90">
      <w:pPr>
        <w:pStyle w:val="Commentaire1"/>
        <w:tabs>
          <w:tab w:val="left" w:pos="700"/>
          <w:tab w:val="center" w:pos="7751"/>
        </w:tabs>
        <w:jc w:val="both"/>
        <w:rPr>
          <w:rFonts w:ascii="Century Gothic" w:hAnsi="Century Gothic" w:cs="Century Gothic"/>
          <w:b/>
          <w:bCs/>
          <w:color w:val="CE181E"/>
          <w:u w:val="single"/>
        </w:rPr>
      </w:pPr>
    </w:p>
    <w:p w14:paraId="43A3252B" w14:textId="64D5B9C3" w:rsidR="00491F90" w:rsidRDefault="00491F90">
      <w:pPr>
        <w:pStyle w:val="Commentaire1"/>
        <w:tabs>
          <w:tab w:val="left" w:pos="700"/>
          <w:tab w:val="center" w:pos="7751"/>
        </w:tabs>
        <w:jc w:val="both"/>
        <w:rPr>
          <w:rFonts w:ascii="Century Gothic" w:hAnsi="Century Gothic" w:cs="Century Gothic"/>
          <w:b/>
          <w:bCs/>
          <w:color w:val="CE181E"/>
          <w:u w:val="single"/>
        </w:rPr>
      </w:pPr>
    </w:p>
    <w:p w14:paraId="76445131" w14:textId="35EBBF76" w:rsidR="00491F90" w:rsidRDefault="00491F90">
      <w:pPr>
        <w:pStyle w:val="Commentaire1"/>
        <w:tabs>
          <w:tab w:val="left" w:pos="700"/>
          <w:tab w:val="center" w:pos="7751"/>
        </w:tabs>
        <w:jc w:val="both"/>
        <w:rPr>
          <w:rFonts w:ascii="Century Gothic" w:hAnsi="Century Gothic" w:cs="Century Gothic"/>
          <w:b/>
          <w:bCs/>
          <w:color w:val="CE181E"/>
          <w:u w:val="single"/>
        </w:rPr>
      </w:pPr>
    </w:p>
    <w:p w14:paraId="301CD2AE" w14:textId="5CCB3B9F" w:rsidR="00491F90" w:rsidRDefault="00491F90">
      <w:pPr>
        <w:pStyle w:val="Commentaire1"/>
        <w:tabs>
          <w:tab w:val="left" w:pos="700"/>
          <w:tab w:val="center" w:pos="7751"/>
        </w:tabs>
        <w:jc w:val="both"/>
        <w:rPr>
          <w:rFonts w:ascii="Century Gothic" w:hAnsi="Century Gothic" w:cs="Century Gothic"/>
          <w:b/>
          <w:bCs/>
          <w:color w:val="CE181E"/>
          <w:u w:val="single"/>
        </w:rPr>
      </w:pPr>
    </w:p>
    <w:p w14:paraId="7BBB1781" w14:textId="53819A69" w:rsidR="00491F90" w:rsidRDefault="00491F90">
      <w:pPr>
        <w:pStyle w:val="Commentaire1"/>
        <w:tabs>
          <w:tab w:val="left" w:pos="700"/>
          <w:tab w:val="center" w:pos="7751"/>
        </w:tabs>
        <w:jc w:val="both"/>
        <w:rPr>
          <w:rFonts w:ascii="Century Gothic" w:hAnsi="Century Gothic" w:cs="Century Gothic"/>
          <w:b/>
          <w:bCs/>
          <w:color w:val="CE181E"/>
          <w:u w:val="single"/>
        </w:rPr>
      </w:pPr>
    </w:p>
    <w:p w14:paraId="2E0D9360" w14:textId="59DB8C8F" w:rsidR="00491F90" w:rsidRDefault="00491F90">
      <w:pPr>
        <w:pStyle w:val="Commentaire1"/>
        <w:tabs>
          <w:tab w:val="left" w:pos="700"/>
          <w:tab w:val="center" w:pos="7751"/>
        </w:tabs>
        <w:jc w:val="both"/>
        <w:rPr>
          <w:rFonts w:ascii="Century Gothic" w:hAnsi="Century Gothic" w:cs="Century Gothic"/>
          <w:b/>
          <w:bCs/>
          <w:color w:val="CE181E"/>
          <w:u w:val="single"/>
        </w:rPr>
      </w:pPr>
    </w:p>
    <w:p w14:paraId="56AC3D1D" w14:textId="28B16258" w:rsidR="00491F90" w:rsidRDefault="00491F90">
      <w:pPr>
        <w:pStyle w:val="Commentaire1"/>
        <w:tabs>
          <w:tab w:val="left" w:pos="700"/>
          <w:tab w:val="center" w:pos="7751"/>
        </w:tabs>
        <w:jc w:val="both"/>
        <w:rPr>
          <w:rFonts w:ascii="Century Gothic" w:hAnsi="Century Gothic" w:cs="Century Gothic"/>
          <w:b/>
          <w:bCs/>
          <w:color w:val="CE181E"/>
          <w:u w:val="single"/>
        </w:rPr>
      </w:pPr>
    </w:p>
    <w:p w14:paraId="38169785" w14:textId="55BFA314" w:rsidR="00491F90" w:rsidRDefault="00491F90">
      <w:pPr>
        <w:pStyle w:val="Commentaire1"/>
        <w:tabs>
          <w:tab w:val="left" w:pos="700"/>
          <w:tab w:val="center" w:pos="7751"/>
        </w:tabs>
        <w:jc w:val="both"/>
        <w:rPr>
          <w:rFonts w:ascii="Century Gothic" w:hAnsi="Century Gothic" w:cs="Century Gothic"/>
          <w:b/>
          <w:bCs/>
          <w:color w:val="CE181E"/>
          <w:u w:val="single"/>
        </w:rPr>
      </w:pPr>
    </w:p>
    <w:p w14:paraId="33E02755" w14:textId="3951C564" w:rsidR="00491F90" w:rsidRDefault="00491F90">
      <w:pPr>
        <w:pStyle w:val="Commentaire1"/>
        <w:tabs>
          <w:tab w:val="left" w:pos="700"/>
          <w:tab w:val="center" w:pos="7751"/>
        </w:tabs>
        <w:jc w:val="both"/>
        <w:rPr>
          <w:rFonts w:ascii="Century Gothic" w:hAnsi="Century Gothic" w:cs="Century Gothic"/>
          <w:b/>
          <w:bCs/>
          <w:color w:val="CE181E"/>
          <w:u w:val="single"/>
        </w:rPr>
      </w:pPr>
    </w:p>
    <w:p w14:paraId="110E5B2F" w14:textId="6ECCC2FC" w:rsidR="00491F90" w:rsidRDefault="00491F90">
      <w:pPr>
        <w:pStyle w:val="Commentaire1"/>
        <w:tabs>
          <w:tab w:val="left" w:pos="700"/>
          <w:tab w:val="center" w:pos="7751"/>
        </w:tabs>
        <w:jc w:val="both"/>
        <w:rPr>
          <w:rFonts w:ascii="Century Gothic" w:hAnsi="Century Gothic" w:cs="Century Gothic"/>
          <w:b/>
          <w:bCs/>
          <w:color w:val="CE181E"/>
          <w:u w:val="single"/>
        </w:rPr>
      </w:pPr>
    </w:p>
    <w:p w14:paraId="40611E21" w14:textId="68CDB712" w:rsidR="00491F90" w:rsidRDefault="00491F90">
      <w:pPr>
        <w:pStyle w:val="Commentaire1"/>
        <w:tabs>
          <w:tab w:val="left" w:pos="700"/>
          <w:tab w:val="center" w:pos="7751"/>
        </w:tabs>
        <w:jc w:val="both"/>
        <w:rPr>
          <w:rFonts w:ascii="Century Gothic" w:hAnsi="Century Gothic" w:cs="Century Gothic"/>
          <w:b/>
          <w:bCs/>
          <w:color w:val="CE181E"/>
          <w:u w:val="single"/>
        </w:rPr>
      </w:pPr>
    </w:p>
    <w:p w14:paraId="36F51AA3" w14:textId="740BA4AC" w:rsidR="00491F90" w:rsidRDefault="00491F90">
      <w:pPr>
        <w:pStyle w:val="Commentaire1"/>
        <w:tabs>
          <w:tab w:val="left" w:pos="700"/>
          <w:tab w:val="center" w:pos="7751"/>
        </w:tabs>
        <w:jc w:val="both"/>
        <w:rPr>
          <w:rFonts w:ascii="Century Gothic" w:hAnsi="Century Gothic" w:cs="Century Gothic"/>
          <w:b/>
          <w:bCs/>
          <w:color w:val="CE181E"/>
          <w:u w:val="single"/>
        </w:rPr>
      </w:pPr>
    </w:p>
    <w:p w14:paraId="7DB942EE" w14:textId="4749ACC1" w:rsidR="00491F90" w:rsidRDefault="00491F90">
      <w:pPr>
        <w:pStyle w:val="Commentaire1"/>
        <w:tabs>
          <w:tab w:val="left" w:pos="700"/>
          <w:tab w:val="center" w:pos="7751"/>
        </w:tabs>
        <w:jc w:val="both"/>
        <w:rPr>
          <w:rFonts w:ascii="Century Gothic" w:hAnsi="Century Gothic" w:cs="Century Gothic"/>
          <w:b/>
          <w:bCs/>
          <w:color w:val="CE181E"/>
          <w:u w:val="single"/>
        </w:rPr>
      </w:pPr>
    </w:p>
    <w:p w14:paraId="70755189" w14:textId="5FC5E469" w:rsidR="00491F90" w:rsidRDefault="00491F90">
      <w:pPr>
        <w:pStyle w:val="Commentaire1"/>
        <w:tabs>
          <w:tab w:val="left" w:pos="700"/>
          <w:tab w:val="center" w:pos="7751"/>
        </w:tabs>
        <w:jc w:val="both"/>
        <w:rPr>
          <w:rFonts w:ascii="Century Gothic" w:hAnsi="Century Gothic" w:cs="Century Gothic"/>
          <w:b/>
          <w:bCs/>
          <w:color w:val="CE181E"/>
          <w:u w:val="single"/>
        </w:rPr>
      </w:pPr>
    </w:p>
    <w:p w14:paraId="45D882DC" w14:textId="1E210F49" w:rsidR="00491F90" w:rsidRDefault="00491F90">
      <w:pPr>
        <w:pStyle w:val="Commentaire1"/>
        <w:tabs>
          <w:tab w:val="left" w:pos="700"/>
          <w:tab w:val="center" w:pos="7751"/>
        </w:tabs>
        <w:jc w:val="both"/>
        <w:rPr>
          <w:rFonts w:ascii="Century Gothic" w:hAnsi="Century Gothic" w:cs="Century Gothic"/>
          <w:b/>
          <w:bCs/>
          <w:color w:val="CE181E"/>
          <w:u w:val="single"/>
        </w:rPr>
      </w:pPr>
    </w:p>
    <w:p w14:paraId="7554236E" w14:textId="37E030D7" w:rsidR="00491F90" w:rsidRDefault="00491F90">
      <w:pPr>
        <w:pStyle w:val="Commentaire1"/>
        <w:tabs>
          <w:tab w:val="left" w:pos="700"/>
          <w:tab w:val="center" w:pos="7751"/>
        </w:tabs>
        <w:jc w:val="both"/>
        <w:rPr>
          <w:rFonts w:ascii="Century Gothic" w:hAnsi="Century Gothic" w:cs="Century Gothic"/>
          <w:b/>
          <w:bCs/>
          <w:color w:val="CE181E"/>
          <w:u w:val="single"/>
        </w:rPr>
      </w:pPr>
    </w:p>
    <w:p w14:paraId="2EBE87F1" w14:textId="5E71E83D" w:rsidR="00491F90" w:rsidRDefault="00491F90">
      <w:pPr>
        <w:pStyle w:val="Commentaire1"/>
        <w:tabs>
          <w:tab w:val="left" w:pos="700"/>
          <w:tab w:val="center" w:pos="7751"/>
        </w:tabs>
        <w:jc w:val="both"/>
        <w:rPr>
          <w:rFonts w:ascii="Century Gothic" w:hAnsi="Century Gothic" w:cs="Century Gothic"/>
          <w:b/>
          <w:bCs/>
          <w:color w:val="CE181E"/>
          <w:u w:val="single"/>
        </w:rPr>
      </w:pPr>
    </w:p>
    <w:p w14:paraId="52E75522" w14:textId="0FB9E58D" w:rsidR="00491F90" w:rsidRDefault="00491F90">
      <w:pPr>
        <w:pStyle w:val="Commentaire1"/>
        <w:tabs>
          <w:tab w:val="left" w:pos="700"/>
          <w:tab w:val="center" w:pos="7751"/>
        </w:tabs>
        <w:jc w:val="both"/>
        <w:rPr>
          <w:rFonts w:ascii="Century Gothic" w:hAnsi="Century Gothic" w:cs="Century Gothic"/>
          <w:b/>
          <w:bCs/>
          <w:color w:val="CE181E"/>
          <w:u w:val="single"/>
        </w:rPr>
      </w:pPr>
    </w:p>
    <w:p w14:paraId="69A810C9" w14:textId="6F98E28E" w:rsidR="00491F90" w:rsidRDefault="00491F90">
      <w:pPr>
        <w:pStyle w:val="Commentaire1"/>
        <w:tabs>
          <w:tab w:val="left" w:pos="700"/>
          <w:tab w:val="center" w:pos="7751"/>
        </w:tabs>
        <w:jc w:val="both"/>
        <w:rPr>
          <w:rFonts w:ascii="Century Gothic" w:hAnsi="Century Gothic" w:cs="Century Gothic"/>
          <w:b/>
          <w:bCs/>
          <w:color w:val="CE181E"/>
          <w:u w:val="single"/>
        </w:rPr>
      </w:pPr>
    </w:p>
    <w:p w14:paraId="5738653C" w14:textId="29908E2F" w:rsidR="00491F90" w:rsidRDefault="00491F90">
      <w:pPr>
        <w:pStyle w:val="Commentaire1"/>
        <w:tabs>
          <w:tab w:val="left" w:pos="700"/>
          <w:tab w:val="center" w:pos="7751"/>
        </w:tabs>
        <w:jc w:val="both"/>
        <w:rPr>
          <w:rFonts w:ascii="Century Gothic" w:hAnsi="Century Gothic" w:cs="Century Gothic"/>
          <w:b/>
          <w:bCs/>
          <w:color w:val="CE181E"/>
          <w:u w:val="single"/>
        </w:rPr>
      </w:pPr>
    </w:p>
    <w:p w14:paraId="29AB5D51" w14:textId="2E27C7C4" w:rsidR="00491F90" w:rsidRDefault="00491F90">
      <w:pPr>
        <w:pStyle w:val="Commentaire1"/>
        <w:tabs>
          <w:tab w:val="left" w:pos="700"/>
          <w:tab w:val="center" w:pos="7751"/>
        </w:tabs>
        <w:jc w:val="both"/>
        <w:rPr>
          <w:rFonts w:ascii="Century Gothic" w:hAnsi="Century Gothic" w:cs="Century Gothic"/>
          <w:b/>
          <w:bCs/>
          <w:color w:val="CE181E"/>
          <w:u w:val="single"/>
        </w:rPr>
      </w:pPr>
    </w:p>
    <w:p w14:paraId="47276DCA" w14:textId="4EABB214" w:rsidR="00491F90" w:rsidRDefault="00491F90">
      <w:pPr>
        <w:pStyle w:val="Commentaire1"/>
        <w:tabs>
          <w:tab w:val="left" w:pos="700"/>
          <w:tab w:val="center" w:pos="7751"/>
        </w:tabs>
        <w:jc w:val="both"/>
        <w:rPr>
          <w:rFonts w:ascii="Century Gothic" w:hAnsi="Century Gothic" w:cs="Century Gothic"/>
          <w:b/>
          <w:bCs/>
          <w:color w:val="CE181E"/>
          <w:u w:val="single"/>
        </w:rPr>
      </w:pPr>
    </w:p>
    <w:p w14:paraId="2BDB7EFC" w14:textId="1EA35B99" w:rsidR="00491F90" w:rsidRDefault="00491F90">
      <w:pPr>
        <w:pStyle w:val="Commentaire1"/>
        <w:tabs>
          <w:tab w:val="left" w:pos="700"/>
          <w:tab w:val="center" w:pos="7751"/>
        </w:tabs>
        <w:jc w:val="both"/>
        <w:rPr>
          <w:rFonts w:ascii="Century Gothic" w:hAnsi="Century Gothic" w:cs="Century Gothic"/>
          <w:b/>
          <w:bCs/>
          <w:color w:val="CE181E"/>
          <w:u w:val="single"/>
        </w:rPr>
      </w:pPr>
    </w:p>
    <w:p w14:paraId="7BFDAC15" w14:textId="4DBFA7FA" w:rsidR="00491F90" w:rsidRDefault="00491F90">
      <w:pPr>
        <w:pStyle w:val="Commentaire1"/>
        <w:tabs>
          <w:tab w:val="left" w:pos="700"/>
          <w:tab w:val="center" w:pos="7751"/>
        </w:tabs>
        <w:jc w:val="both"/>
        <w:rPr>
          <w:rFonts w:ascii="Century Gothic" w:hAnsi="Century Gothic" w:cs="Century Gothic"/>
          <w:b/>
          <w:bCs/>
          <w:color w:val="CE181E"/>
          <w:u w:val="single"/>
        </w:rPr>
      </w:pPr>
    </w:p>
    <w:p w14:paraId="4C9BEF85" w14:textId="1540A905" w:rsidR="00491F90" w:rsidRDefault="00491F90">
      <w:pPr>
        <w:pStyle w:val="Commentaire1"/>
        <w:tabs>
          <w:tab w:val="left" w:pos="700"/>
          <w:tab w:val="center" w:pos="7751"/>
        </w:tabs>
        <w:jc w:val="both"/>
        <w:rPr>
          <w:rFonts w:ascii="Century Gothic" w:hAnsi="Century Gothic" w:cs="Century Gothic"/>
          <w:b/>
          <w:bCs/>
          <w:color w:val="CE181E"/>
          <w:u w:val="single"/>
        </w:rPr>
      </w:pPr>
    </w:p>
    <w:p w14:paraId="6CA0E747" w14:textId="73D56D0D" w:rsidR="00491F90" w:rsidRDefault="00491F90">
      <w:pPr>
        <w:pStyle w:val="Commentaire1"/>
        <w:tabs>
          <w:tab w:val="left" w:pos="700"/>
          <w:tab w:val="center" w:pos="7751"/>
        </w:tabs>
        <w:jc w:val="both"/>
        <w:rPr>
          <w:rFonts w:ascii="Century Gothic" w:hAnsi="Century Gothic" w:cs="Century Gothic"/>
          <w:b/>
          <w:bCs/>
          <w:color w:val="CE181E"/>
          <w:u w:val="single"/>
        </w:rPr>
      </w:pPr>
    </w:p>
    <w:p w14:paraId="5DC5790B" w14:textId="7BC1756E" w:rsidR="00491F90" w:rsidRDefault="00491F90">
      <w:pPr>
        <w:pStyle w:val="Commentaire1"/>
        <w:tabs>
          <w:tab w:val="left" w:pos="700"/>
          <w:tab w:val="center" w:pos="7751"/>
        </w:tabs>
        <w:jc w:val="both"/>
        <w:rPr>
          <w:rFonts w:ascii="Century Gothic" w:hAnsi="Century Gothic" w:cs="Century Gothic"/>
          <w:b/>
          <w:bCs/>
          <w:color w:val="CE181E"/>
          <w:u w:val="single"/>
        </w:rPr>
      </w:pPr>
    </w:p>
    <w:p w14:paraId="47C30661" w14:textId="1FD8962D" w:rsidR="00491F90" w:rsidRDefault="00491F90">
      <w:pPr>
        <w:pStyle w:val="Commentaire1"/>
        <w:tabs>
          <w:tab w:val="left" w:pos="700"/>
          <w:tab w:val="center" w:pos="7751"/>
        </w:tabs>
        <w:jc w:val="both"/>
        <w:rPr>
          <w:rFonts w:ascii="Century Gothic" w:hAnsi="Century Gothic" w:cs="Century Gothic"/>
          <w:b/>
          <w:bCs/>
          <w:color w:val="CE181E"/>
          <w:u w:val="single"/>
        </w:rPr>
      </w:pPr>
    </w:p>
    <w:p w14:paraId="5305F524" w14:textId="269A5A25" w:rsidR="00491F90" w:rsidRDefault="00491F90">
      <w:pPr>
        <w:pStyle w:val="Commentaire1"/>
        <w:tabs>
          <w:tab w:val="left" w:pos="700"/>
          <w:tab w:val="center" w:pos="7751"/>
        </w:tabs>
        <w:jc w:val="both"/>
        <w:rPr>
          <w:rFonts w:ascii="Century Gothic" w:hAnsi="Century Gothic" w:cs="Century Gothic"/>
          <w:b/>
          <w:bCs/>
          <w:color w:val="CE181E"/>
          <w:u w:val="single"/>
        </w:rPr>
      </w:pPr>
    </w:p>
    <w:p w14:paraId="0A80FEC8" w14:textId="11BB011F" w:rsidR="00491F90" w:rsidRDefault="00491F90">
      <w:pPr>
        <w:pStyle w:val="Commentaire1"/>
        <w:tabs>
          <w:tab w:val="left" w:pos="700"/>
          <w:tab w:val="center" w:pos="7751"/>
        </w:tabs>
        <w:jc w:val="both"/>
        <w:rPr>
          <w:rFonts w:ascii="Century Gothic" w:hAnsi="Century Gothic" w:cs="Century Gothic"/>
          <w:b/>
          <w:bCs/>
          <w:color w:val="CE181E"/>
          <w:u w:val="single"/>
        </w:rPr>
      </w:pPr>
    </w:p>
    <w:p w14:paraId="4E26BA28" w14:textId="3EC07DB4" w:rsidR="00491F90" w:rsidRDefault="00491F90">
      <w:pPr>
        <w:pStyle w:val="Commentaire1"/>
        <w:tabs>
          <w:tab w:val="left" w:pos="700"/>
          <w:tab w:val="center" w:pos="7751"/>
        </w:tabs>
        <w:jc w:val="both"/>
        <w:rPr>
          <w:rFonts w:ascii="Century Gothic" w:hAnsi="Century Gothic" w:cs="Century Gothic"/>
          <w:b/>
          <w:bCs/>
          <w:color w:val="CE181E"/>
          <w:u w:val="single"/>
        </w:rPr>
      </w:pPr>
    </w:p>
    <w:p w14:paraId="79A32ED0" w14:textId="0447EC42" w:rsidR="00491F90" w:rsidRDefault="00491F90">
      <w:pPr>
        <w:pStyle w:val="Commentaire1"/>
        <w:tabs>
          <w:tab w:val="left" w:pos="700"/>
          <w:tab w:val="center" w:pos="7751"/>
        </w:tabs>
        <w:jc w:val="both"/>
        <w:rPr>
          <w:rFonts w:ascii="Century Gothic" w:hAnsi="Century Gothic" w:cs="Century Gothic"/>
          <w:b/>
          <w:bCs/>
          <w:color w:val="CE181E"/>
          <w:u w:val="single"/>
        </w:rPr>
      </w:pPr>
    </w:p>
    <w:p w14:paraId="563F5BD8" w14:textId="77777777" w:rsidR="00491F90" w:rsidRDefault="00491F90">
      <w:pPr>
        <w:pStyle w:val="Commentaire1"/>
        <w:tabs>
          <w:tab w:val="left" w:pos="700"/>
          <w:tab w:val="center" w:pos="7751"/>
        </w:tabs>
        <w:jc w:val="both"/>
        <w:rPr>
          <w:rFonts w:ascii="Century Gothic" w:hAnsi="Century Gothic" w:cs="Century Gothic"/>
          <w:b/>
          <w:bCs/>
          <w:color w:val="CE181E"/>
          <w:u w:val="single"/>
        </w:rPr>
      </w:pPr>
    </w:p>
    <w:p w14:paraId="58ACCCEA" w14:textId="77777777" w:rsidR="00376898" w:rsidRDefault="00376898">
      <w:pPr>
        <w:pStyle w:val="Commentaire1"/>
        <w:tabs>
          <w:tab w:val="left" w:pos="700"/>
          <w:tab w:val="center" w:pos="7751"/>
        </w:tabs>
        <w:jc w:val="both"/>
        <w:rPr>
          <w:rFonts w:ascii="Century Gothic" w:hAnsi="Century Gothic" w:cs="Century Gothic"/>
          <w:b/>
          <w:bCs/>
          <w:color w:val="CE181E"/>
          <w:u w:val="single"/>
        </w:rPr>
      </w:pPr>
    </w:p>
    <w:p w14:paraId="783E1455" w14:textId="77777777" w:rsidR="00376898" w:rsidRDefault="00376898">
      <w:pPr>
        <w:pStyle w:val="Commentaire1"/>
        <w:tabs>
          <w:tab w:val="left" w:pos="700"/>
          <w:tab w:val="center" w:pos="7751"/>
        </w:tabs>
        <w:jc w:val="both"/>
      </w:pPr>
      <w:r>
        <w:rPr>
          <w:rFonts w:ascii="Century Gothic" w:hAnsi="Century Gothic" w:cs="Century Gothic"/>
          <w:b/>
          <w:bCs/>
          <w:color w:val="CE181E"/>
          <w:u w:val="single"/>
        </w:rPr>
        <w:lastRenderedPageBreak/>
        <w:t>ANNEXE 1</w:t>
      </w:r>
    </w:p>
    <w:p w14:paraId="009EED3B" w14:textId="77777777" w:rsidR="00376898" w:rsidRDefault="00376898">
      <w:pPr>
        <w:pStyle w:val="Commentaire1"/>
        <w:tabs>
          <w:tab w:val="left" w:pos="700"/>
          <w:tab w:val="center" w:pos="7751"/>
        </w:tabs>
        <w:jc w:val="both"/>
        <w:rPr>
          <w:rFonts w:ascii="Century Gothic" w:hAnsi="Century Gothic" w:cs="Century Gothic"/>
          <w:b/>
          <w:bCs/>
          <w:color w:val="000000"/>
          <w:u w:val="single"/>
        </w:rPr>
      </w:pPr>
    </w:p>
    <w:p w14:paraId="6BFF96B8" w14:textId="72AA81F7" w:rsidR="00376898" w:rsidRDefault="00376898">
      <w:pPr>
        <w:pStyle w:val="Commentaire1"/>
        <w:tabs>
          <w:tab w:val="left" w:pos="700"/>
          <w:tab w:val="center" w:pos="7751"/>
        </w:tabs>
        <w:jc w:val="center"/>
      </w:pPr>
      <w:r>
        <w:rPr>
          <w:rFonts w:ascii="Century Gothic" w:hAnsi="Century Gothic" w:cs="Century Gothic"/>
          <w:b/>
          <w:bCs/>
          <w:color w:val="000000"/>
          <w:szCs w:val="22"/>
        </w:rPr>
        <w:t>Présentation de l'action 2024</w:t>
      </w:r>
    </w:p>
    <w:p w14:paraId="47460A14" w14:textId="77777777" w:rsidR="00376898" w:rsidRDefault="00376898">
      <w:pPr>
        <w:pStyle w:val="Commentaire1"/>
        <w:tabs>
          <w:tab w:val="left" w:pos="700"/>
          <w:tab w:val="center" w:pos="7751"/>
        </w:tabs>
        <w:jc w:val="center"/>
        <w:rPr>
          <w:rFonts w:ascii="Century Gothic" w:hAnsi="Century Gothic" w:cs="Century Gothic"/>
          <w:color w:val="000000"/>
          <w:sz w:val="24"/>
          <w:szCs w:val="24"/>
        </w:rPr>
      </w:pPr>
    </w:p>
    <w:tbl>
      <w:tblPr>
        <w:tblW w:w="0" w:type="auto"/>
        <w:tblInd w:w="78" w:type="dxa"/>
        <w:tblLayout w:type="fixed"/>
        <w:tblCellMar>
          <w:top w:w="55" w:type="dxa"/>
          <w:left w:w="55" w:type="dxa"/>
          <w:bottom w:w="55" w:type="dxa"/>
          <w:right w:w="55" w:type="dxa"/>
        </w:tblCellMar>
        <w:tblLook w:val="0000" w:firstRow="0" w:lastRow="0" w:firstColumn="0" w:lastColumn="0" w:noHBand="0" w:noVBand="0"/>
      </w:tblPr>
      <w:tblGrid>
        <w:gridCol w:w="4590"/>
        <w:gridCol w:w="4622"/>
      </w:tblGrid>
      <w:tr w:rsidR="0012681D" w14:paraId="5C5E0F7A" w14:textId="77777777">
        <w:tc>
          <w:tcPr>
            <w:tcW w:w="9212" w:type="dxa"/>
            <w:gridSpan w:val="2"/>
            <w:tcBorders>
              <w:top w:val="single" w:sz="2" w:space="0" w:color="000000"/>
              <w:left w:val="single" w:sz="2" w:space="0" w:color="000000"/>
              <w:bottom w:val="single" w:sz="2" w:space="0" w:color="000000"/>
              <w:right w:val="single" w:sz="2" w:space="0" w:color="000000"/>
            </w:tcBorders>
            <w:shd w:val="clear" w:color="auto" w:fill="auto"/>
          </w:tcPr>
          <w:p w14:paraId="64FD8298" w14:textId="77777777" w:rsidR="00376898" w:rsidRDefault="00376898">
            <w:pPr>
              <w:pStyle w:val="Contenudetableau"/>
            </w:pPr>
            <w:r>
              <w:rPr>
                <w:rStyle w:val="Policepardfaut2"/>
                <w:rFonts w:ascii="Century Gothic" w:hAnsi="Century Gothic" w:cs="Century Gothic"/>
                <w:b/>
                <w:bCs/>
                <w:color w:val="000000"/>
                <w:sz w:val="20"/>
              </w:rPr>
              <w:t>Nom de la structure porteuse de l’action :</w:t>
            </w:r>
          </w:p>
          <w:p w14:paraId="6C87FF8C" w14:textId="77777777" w:rsidR="00376898" w:rsidRDefault="00376898">
            <w:pPr>
              <w:pStyle w:val="Contenudetableau"/>
              <w:rPr>
                <w:rFonts w:ascii="Century Gothic" w:hAnsi="Century Gothic" w:cs="Century Gothic"/>
                <w:b/>
                <w:bCs/>
                <w:color w:val="000000"/>
                <w:sz w:val="20"/>
              </w:rPr>
            </w:pPr>
          </w:p>
          <w:p w14:paraId="38638124" w14:textId="77777777" w:rsidR="00376898" w:rsidRDefault="00376898">
            <w:pPr>
              <w:pStyle w:val="Contenudetableau"/>
              <w:rPr>
                <w:rFonts w:ascii="Century Gothic" w:hAnsi="Century Gothic" w:cs="Century Gothic"/>
                <w:color w:val="000000"/>
                <w:sz w:val="20"/>
              </w:rPr>
            </w:pPr>
          </w:p>
        </w:tc>
      </w:tr>
      <w:tr w:rsidR="0012681D" w14:paraId="649BDB72" w14:textId="77777777">
        <w:tc>
          <w:tcPr>
            <w:tcW w:w="4590" w:type="dxa"/>
            <w:tcBorders>
              <w:left w:val="single" w:sz="2" w:space="0" w:color="000000"/>
              <w:bottom w:val="single" w:sz="2" w:space="0" w:color="000000"/>
            </w:tcBorders>
            <w:shd w:val="clear" w:color="auto" w:fill="auto"/>
          </w:tcPr>
          <w:p w14:paraId="1F84AD83" w14:textId="77777777" w:rsidR="00376898" w:rsidRPr="00301969" w:rsidRDefault="00376898">
            <w:pPr>
              <w:pStyle w:val="Contenudetableau"/>
            </w:pPr>
            <w:r w:rsidRPr="00301969">
              <w:rPr>
                <w:rFonts w:ascii="Century Gothic" w:hAnsi="Century Gothic" w:cs="Century Gothic"/>
                <w:b/>
                <w:bCs/>
                <w:sz w:val="20"/>
              </w:rPr>
              <w:t>Axe ciblé (</w:t>
            </w:r>
            <w:proofErr w:type="spellStart"/>
            <w:r w:rsidRPr="00301969">
              <w:rPr>
                <w:rFonts w:ascii="Century Gothic" w:hAnsi="Century Gothic" w:cs="Century Gothic"/>
                <w:b/>
                <w:bCs/>
                <w:sz w:val="20"/>
              </w:rPr>
              <w:t>cf</w:t>
            </w:r>
            <w:proofErr w:type="spellEnd"/>
            <w:r w:rsidRPr="00301969">
              <w:rPr>
                <w:rFonts w:ascii="Century Gothic" w:hAnsi="Century Gothic" w:cs="Century Gothic"/>
                <w:b/>
                <w:bCs/>
                <w:sz w:val="20"/>
              </w:rPr>
              <w:t xml:space="preserve"> liste pages 3, 4 et 5) :</w:t>
            </w:r>
          </w:p>
          <w:p w14:paraId="40014D89" w14:textId="77777777" w:rsidR="00376898" w:rsidRDefault="00376898">
            <w:pPr>
              <w:pStyle w:val="Contenudetableau"/>
              <w:rPr>
                <w:rFonts w:ascii="Century Gothic" w:hAnsi="Century Gothic" w:cs="Century Gothic"/>
                <w:b/>
                <w:bCs/>
                <w:i/>
                <w:iCs/>
                <w:color w:val="000000"/>
                <w:sz w:val="20"/>
              </w:rPr>
            </w:pPr>
          </w:p>
          <w:p w14:paraId="0D085D89" w14:textId="77777777" w:rsidR="00376898" w:rsidRDefault="00376898">
            <w:pPr>
              <w:pStyle w:val="Contenudetableau"/>
              <w:rPr>
                <w:rFonts w:ascii="Century Gothic" w:hAnsi="Century Gothic" w:cs="Century Gothic"/>
                <w:b/>
                <w:bCs/>
                <w:i/>
                <w:iCs/>
                <w:color w:val="000000"/>
                <w:sz w:val="20"/>
              </w:rPr>
            </w:pPr>
          </w:p>
        </w:tc>
        <w:tc>
          <w:tcPr>
            <w:tcW w:w="4622" w:type="dxa"/>
            <w:tcBorders>
              <w:left w:val="single" w:sz="2" w:space="0" w:color="000000"/>
              <w:bottom w:val="single" w:sz="2" w:space="0" w:color="000000"/>
              <w:right w:val="single" w:sz="2" w:space="0" w:color="000000"/>
            </w:tcBorders>
            <w:shd w:val="clear" w:color="auto" w:fill="auto"/>
          </w:tcPr>
          <w:p w14:paraId="14F8FF4E" w14:textId="77777777" w:rsidR="00376898" w:rsidRDefault="00376898">
            <w:pPr>
              <w:pStyle w:val="Contenudetableau"/>
            </w:pPr>
            <w:r>
              <w:rPr>
                <w:rFonts w:ascii="Century Gothic" w:hAnsi="Century Gothic" w:cs="Century Gothic"/>
                <w:b/>
                <w:bCs/>
                <w:color w:val="000000"/>
                <w:sz w:val="20"/>
              </w:rPr>
              <w:t>Thématique(s) ciblée(s) (</w:t>
            </w:r>
            <w:proofErr w:type="spellStart"/>
            <w:r>
              <w:rPr>
                <w:rFonts w:ascii="Century Gothic" w:hAnsi="Century Gothic" w:cs="Century Gothic"/>
                <w:b/>
                <w:bCs/>
                <w:color w:val="000000"/>
                <w:sz w:val="20"/>
              </w:rPr>
              <w:t>cf</w:t>
            </w:r>
            <w:proofErr w:type="spellEnd"/>
            <w:r>
              <w:rPr>
                <w:rFonts w:ascii="Century Gothic" w:hAnsi="Century Gothic" w:cs="Century Gothic"/>
                <w:b/>
                <w:bCs/>
                <w:color w:val="000000"/>
                <w:sz w:val="20"/>
              </w:rPr>
              <w:t xml:space="preserve"> liste pages 3, 4 et 5) :</w:t>
            </w:r>
          </w:p>
          <w:p w14:paraId="2F66FF18" w14:textId="77777777" w:rsidR="00376898" w:rsidRDefault="00376898">
            <w:pPr>
              <w:pStyle w:val="Contenudetableau"/>
              <w:rPr>
                <w:rFonts w:ascii="Century Gothic" w:hAnsi="Century Gothic" w:cs="Century Gothic"/>
                <w:b/>
                <w:bCs/>
                <w:i/>
                <w:iCs/>
                <w:color w:val="000000"/>
                <w:sz w:val="20"/>
              </w:rPr>
            </w:pPr>
          </w:p>
          <w:p w14:paraId="1D55188F" w14:textId="77777777" w:rsidR="00376898" w:rsidRDefault="00376898">
            <w:pPr>
              <w:pStyle w:val="Contenudetableau"/>
              <w:rPr>
                <w:rFonts w:ascii="Century Gothic" w:hAnsi="Century Gothic" w:cs="Century Gothic"/>
                <w:b/>
                <w:bCs/>
                <w:i/>
                <w:iCs/>
                <w:color w:val="000000"/>
                <w:sz w:val="20"/>
              </w:rPr>
            </w:pPr>
          </w:p>
        </w:tc>
      </w:tr>
      <w:tr w:rsidR="0012681D" w14:paraId="0D2F5964" w14:textId="77777777">
        <w:tc>
          <w:tcPr>
            <w:tcW w:w="4590" w:type="dxa"/>
            <w:tcBorders>
              <w:left w:val="single" w:sz="2" w:space="0" w:color="000000"/>
              <w:bottom w:val="single" w:sz="2" w:space="0" w:color="000000"/>
            </w:tcBorders>
            <w:shd w:val="clear" w:color="auto" w:fill="auto"/>
          </w:tcPr>
          <w:p w14:paraId="4A3E98C7" w14:textId="77777777" w:rsidR="00376898" w:rsidRDefault="00376898">
            <w:pPr>
              <w:pStyle w:val="Contenudetableau"/>
            </w:pPr>
            <w:r>
              <w:rPr>
                <w:rFonts w:ascii="Century Gothic" w:hAnsi="Century Gothic" w:cs="Century Gothic"/>
                <w:b/>
                <w:bCs/>
                <w:color w:val="000000"/>
                <w:sz w:val="20"/>
              </w:rPr>
              <w:t>Dénomination de l’action :</w:t>
            </w:r>
          </w:p>
          <w:p w14:paraId="5E77E781" w14:textId="77777777" w:rsidR="00376898" w:rsidRDefault="00376898">
            <w:pPr>
              <w:pStyle w:val="Contenudetableau"/>
              <w:rPr>
                <w:rFonts w:ascii="Century Gothic" w:hAnsi="Century Gothic" w:cs="Century Gothic"/>
                <w:b/>
                <w:bCs/>
                <w:color w:val="000000"/>
                <w:sz w:val="20"/>
              </w:rPr>
            </w:pPr>
          </w:p>
          <w:p w14:paraId="38F91834" w14:textId="77777777" w:rsidR="00376898" w:rsidRDefault="00376898">
            <w:pPr>
              <w:pStyle w:val="Contenudetableau"/>
              <w:rPr>
                <w:rFonts w:ascii="Century Gothic" w:hAnsi="Century Gothic" w:cs="Century Gothic"/>
                <w:b/>
                <w:bCs/>
                <w:color w:val="000000"/>
                <w:sz w:val="20"/>
              </w:rPr>
            </w:pPr>
          </w:p>
        </w:tc>
        <w:tc>
          <w:tcPr>
            <w:tcW w:w="4622" w:type="dxa"/>
            <w:tcBorders>
              <w:left w:val="single" w:sz="2" w:space="0" w:color="000000"/>
              <w:bottom w:val="single" w:sz="2" w:space="0" w:color="000000"/>
              <w:right w:val="single" w:sz="2" w:space="0" w:color="000000"/>
            </w:tcBorders>
            <w:shd w:val="clear" w:color="auto" w:fill="auto"/>
          </w:tcPr>
          <w:p w14:paraId="472262A6" w14:textId="77777777" w:rsidR="00376898" w:rsidRDefault="00376898">
            <w:pPr>
              <w:pStyle w:val="Contenudetableau"/>
              <w:rPr>
                <w:rFonts w:ascii="Century Gothic" w:hAnsi="Century Gothic" w:cs="Century Gothic"/>
                <w:b/>
                <w:bCs/>
                <w:color w:val="000000"/>
                <w:sz w:val="20"/>
              </w:rPr>
            </w:pPr>
          </w:p>
        </w:tc>
      </w:tr>
      <w:tr w:rsidR="0012681D" w14:paraId="55780073" w14:textId="77777777">
        <w:tc>
          <w:tcPr>
            <w:tcW w:w="9212" w:type="dxa"/>
            <w:gridSpan w:val="2"/>
            <w:tcBorders>
              <w:left w:val="single" w:sz="2" w:space="0" w:color="000000"/>
              <w:bottom w:val="single" w:sz="2" w:space="0" w:color="000000"/>
              <w:right w:val="single" w:sz="2" w:space="0" w:color="000000"/>
            </w:tcBorders>
            <w:shd w:val="clear" w:color="auto" w:fill="auto"/>
          </w:tcPr>
          <w:p w14:paraId="6C85180F" w14:textId="77777777" w:rsidR="00376898" w:rsidRDefault="00376898">
            <w:pPr>
              <w:pStyle w:val="Contenudetableau"/>
            </w:pPr>
            <w:r>
              <w:rPr>
                <w:rStyle w:val="Policepardfaut2"/>
                <w:rFonts w:ascii="Century Gothic" w:hAnsi="Century Gothic" w:cs="Century Gothic"/>
                <w:b/>
                <w:color w:val="000000"/>
                <w:sz w:val="20"/>
              </w:rPr>
              <w:t>Contexte local et raisons de la mise en place de l'action</w:t>
            </w:r>
            <w:r>
              <w:rPr>
                <w:rStyle w:val="Policepardfaut2"/>
                <w:rFonts w:ascii="Century Gothic" w:hAnsi="Century Gothic" w:cs="Century Gothic"/>
                <w:color w:val="000000"/>
                <w:sz w:val="20"/>
              </w:rPr>
              <w:t> </w:t>
            </w:r>
            <w:r>
              <w:rPr>
                <w:rStyle w:val="Policepardfaut2"/>
                <w:rFonts w:ascii="Century Gothic" w:hAnsi="Century Gothic" w:cs="Century Gothic"/>
                <w:b/>
                <w:bCs/>
                <w:color w:val="000000"/>
                <w:sz w:val="20"/>
              </w:rPr>
              <w:t>(5 lignes maximum)</w:t>
            </w:r>
          </w:p>
          <w:p w14:paraId="48F8E345" w14:textId="77777777" w:rsidR="00376898" w:rsidRDefault="00376898">
            <w:pPr>
              <w:pStyle w:val="Contenudetableau"/>
              <w:rPr>
                <w:rFonts w:ascii="Century Gothic" w:hAnsi="Century Gothic" w:cs="Century Gothic"/>
                <w:b/>
                <w:bCs/>
                <w:color w:val="000000"/>
                <w:sz w:val="20"/>
              </w:rPr>
            </w:pPr>
          </w:p>
          <w:p w14:paraId="0F33B698" w14:textId="77777777" w:rsidR="00376898" w:rsidRDefault="00376898">
            <w:pPr>
              <w:pStyle w:val="Contenudetableau"/>
              <w:rPr>
                <w:rFonts w:ascii="Century Gothic" w:hAnsi="Century Gothic" w:cs="Century Gothic"/>
                <w:b/>
                <w:bCs/>
                <w:color w:val="000000"/>
                <w:sz w:val="20"/>
              </w:rPr>
            </w:pPr>
          </w:p>
          <w:p w14:paraId="4DF0A79B" w14:textId="77777777" w:rsidR="00376898" w:rsidRDefault="00376898">
            <w:pPr>
              <w:pStyle w:val="Contenudetableau"/>
              <w:rPr>
                <w:rFonts w:ascii="Century Gothic" w:hAnsi="Century Gothic" w:cs="Century Gothic"/>
                <w:b/>
                <w:bCs/>
                <w:color w:val="000000"/>
                <w:sz w:val="20"/>
              </w:rPr>
            </w:pPr>
          </w:p>
          <w:p w14:paraId="245ABC9A" w14:textId="77777777" w:rsidR="00376898" w:rsidRDefault="00376898">
            <w:pPr>
              <w:pStyle w:val="Contenudetableau"/>
              <w:rPr>
                <w:rFonts w:ascii="Century Gothic" w:hAnsi="Century Gothic" w:cs="Century Gothic"/>
                <w:b/>
                <w:bCs/>
                <w:color w:val="000000"/>
                <w:sz w:val="20"/>
              </w:rPr>
            </w:pPr>
          </w:p>
          <w:p w14:paraId="48022AE0" w14:textId="77777777" w:rsidR="00376898" w:rsidRDefault="00376898">
            <w:pPr>
              <w:pStyle w:val="Contenudetableau"/>
              <w:rPr>
                <w:rFonts w:ascii="Century Gothic" w:hAnsi="Century Gothic" w:cs="Century Gothic"/>
                <w:b/>
                <w:bCs/>
                <w:color w:val="000000"/>
                <w:sz w:val="20"/>
              </w:rPr>
            </w:pPr>
          </w:p>
          <w:p w14:paraId="16339F6E" w14:textId="77777777" w:rsidR="00376898" w:rsidRDefault="00376898">
            <w:pPr>
              <w:pStyle w:val="Contenudetableau"/>
              <w:rPr>
                <w:rFonts w:ascii="Century Gothic" w:hAnsi="Century Gothic" w:cs="Century Gothic"/>
                <w:b/>
                <w:bCs/>
                <w:color w:val="000000"/>
                <w:sz w:val="20"/>
              </w:rPr>
            </w:pPr>
          </w:p>
        </w:tc>
      </w:tr>
      <w:tr w:rsidR="0012681D" w14:paraId="15DD1212" w14:textId="77777777">
        <w:tc>
          <w:tcPr>
            <w:tcW w:w="9212" w:type="dxa"/>
            <w:gridSpan w:val="2"/>
            <w:tcBorders>
              <w:left w:val="single" w:sz="2" w:space="0" w:color="000000"/>
              <w:bottom w:val="single" w:sz="2" w:space="0" w:color="000000"/>
              <w:right w:val="single" w:sz="2" w:space="0" w:color="000000"/>
            </w:tcBorders>
            <w:shd w:val="clear" w:color="auto" w:fill="auto"/>
          </w:tcPr>
          <w:p w14:paraId="77B60C2C" w14:textId="77777777" w:rsidR="00376898" w:rsidRDefault="00376898">
            <w:pPr>
              <w:pStyle w:val="Contenudetableau"/>
            </w:pPr>
            <w:r>
              <w:rPr>
                <w:rStyle w:val="Policepardfaut2"/>
                <w:rFonts w:ascii="Century Gothic" w:hAnsi="Century Gothic" w:cs="Century Gothic"/>
                <w:b/>
                <w:color w:val="000000"/>
                <w:sz w:val="20"/>
              </w:rPr>
              <w:t>Objectifs généraux (3 lignes maximum) :</w:t>
            </w:r>
          </w:p>
          <w:p w14:paraId="1DFDF05E" w14:textId="77777777" w:rsidR="00376898" w:rsidRDefault="00376898">
            <w:pPr>
              <w:pStyle w:val="Contenudetableau"/>
              <w:rPr>
                <w:rFonts w:ascii="Century Gothic" w:hAnsi="Century Gothic" w:cs="Century Gothic"/>
                <w:b/>
                <w:color w:val="000000"/>
                <w:sz w:val="20"/>
              </w:rPr>
            </w:pPr>
          </w:p>
          <w:p w14:paraId="31FB0DB5" w14:textId="77777777" w:rsidR="00376898" w:rsidRDefault="00376898">
            <w:pPr>
              <w:pStyle w:val="Contenudetableau"/>
              <w:rPr>
                <w:rFonts w:ascii="Century Gothic" w:hAnsi="Century Gothic" w:cs="Century Gothic"/>
                <w:b/>
                <w:color w:val="000000"/>
                <w:sz w:val="20"/>
              </w:rPr>
            </w:pPr>
          </w:p>
          <w:p w14:paraId="07499E24" w14:textId="77777777" w:rsidR="00376898" w:rsidRDefault="00376898">
            <w:pPr>
              <w:pStyle w:val="Contenudetableau"/>
              <w:rPr>
                <w:rFonts w:ascii="Century Gothic" w:hAnsi="Century Gothic" w:cs="Century Gothic"/>
                <w:b/>
                <w:color w:val="000000"/>
                <w:sz w:val="20"/>
              </w:rPr>
            </w:pPr>
          </w:p>
          <w:p w14:paraId="2E448633" w14:textId="77777777" w:rsidR="00376898" w:rsidRDefault="00376898">
            <w:pPr>
              <w:pStyle w:val="Contenudetableau"/>
              <w:rPr>
                <w:rFonts w:ascii="Century Gothic" w:hAnsi="Century Gothic" w:cs="Century Gothic"/>
                <w:b/>
                <w:color w:val="000000"/>
                <w:sz w:val="20"/>
              </w:rPr>
            </w:pPr>
          </w:p>
        </w:tc>
      </w:tr>
      <w:tr w:rsidR="004C61A5" w14:paraId="096699B6" w14:textId="77777777">
        <w:tc>
          <w:tcPr>
            <w:tcW w:w="9212" w:type="dxa"/>
            <w:gridSpan w:val="2"/>
            <w:tcBorders>
              <w:left w:val="single" w:sz="2" w:space="0" w:color="000000"/>
              <w:bottom w:val="single" w:sz="2" w:space="0" w:color="000000"/>
              <w:right w:val="single" w:sz="2" w:space="0" w:color="000000"/>
            </w:tcBorders>
            <w:shd w:val="clear" w:color="auto" w:fill="auto"/>
          </w:tcPr>
          <w:p w14:paraId="23E3F94F" w14:textId="77777777" w:rsidR="004C61A5" w:rsidRDefault="004C61A5">
            <w:pPr>
              <w:pStyle w:val="Contenudetableau"/>
              <w:rPr>
                <w:rFonts w:ascii="Century Gothic" w:hAnsi="Century Gothic" w:cs="Century Gothic"/>
                <w:b/>
                <w:color w:val="000000"/>
                <w:sz w:val="20"/>
              </w:rPr>
            </w:pPr>
            <w:r w:rsidRPr="00301969">
              <w:rPr>
                <w:rFonts w:ascii="Century Gothic" w:hAnsi="Century Gothic" w:cs="Century Gothic"/>
                <w:b/>
                <w:color w:val="000000"/>
                <w:sz w:val="20"/>
                <w:highlight w:val="cyan"/>
              </w:rPr>
              <w:t>Descriptif synthétique de l’action à des fins de communication (3 lignes</w:t>
            </w:r>
            <w:r>
              <w:rPr>
                <w:rFonts w:ascii="Century Gothic" w:hAnsi="Century Gothic" w:cs="Century Gothic"/>
                <w:b/>
                <w:color w:val="000000"/>
                <w:sz w:val="20"/>
              </w:rPr>
              <w:t>)</w:t>
            </w:r>
          </w:p>
          <w:p w14:paraId="5F6943AF" w14:textId="77777777" w:rsidR="004C61A5" w:rsidRDefault="004C61A5">
            <w:pPr>
              <w:pStyle w:val="Contenudetableau"/>
              <w:rPr>
                <w:rFonts w:ascii="Century Gothic" w:hAnsi="Century Gothic" w:cs="Century Gothic"/>
                <w:b/>
                <w:color w:val="000000"/>
                <w:sz w:val="20"/>
              </w:rPr>
            </w:pPr>
          </w:p>
          <w:p w14:paraId="661A09B1" w14:textId="77777777" w:rsidR="004C61A5" w:rsidRDefault="004C61A5">
            <w:pPr>
              <w:pStyle w:val="Contenudetableau"/>
              <w:rPr>
                <w:rFonts w:ascii="Century Gothic" w:hAnsi="Century Gothic" w:cs="Century Gothic"/>
                <w:b/>
                <w:color w:val="000000"/>
                <w:sz w:val="20"/>
              </w:rPr>
            </w:pPr>
          </w:p>
          <w:p w14:paraId="3B24AF51" w14:textId="45068D9F" w:rsidR="004C61A5" w:rsidRDefault="004C61A5">
            <w:pPr>
              <w:pStyle w:val="Contenudetableau"/>
              <w:rPr>
                <w:rFonts w:ascii="Century Gothic" w:hAnsi="Century Gothic" w:cs="Century Gothic"/>
                <w:b/>
                <w:color w:val="000000"/>
                <w:sz w:val="20"/>
              </w:rPr>
            </w:pPr>
          </w:p>
        </w:tc>
      </w:tr>
      <w:tr w:rsidR="004C61A5" w14:paraId="5E60BA31" w14:textId="77777777">
        <w:tc>
          <w:tcPr>
            <w:tcW w:w="9212" w:type="dxa"/>
            <w:gridSpan w:val="2"/>
            <w:tcBorders>
              <w:left w:val="single" w:sz="2" w:space="0" w:color="000000"/>
              <w:bottom w:val="single" w:sz="2" w:space="0" w:color="000000"/>
              <w:right w:val="single" w:sz="2" w:space="0" w:color="000000"/>
            </w:tcBorders>
            <w:shd w:val="clear" w:color="auto" w:fill="auto"/>
          </w:tcPr>
          <w:p w14:paraId="087D58C9" w14:textId="77777777" w:rsidR="004C61A5" w:rsidRDefault="004C61A5">
            <w:pPr>
              <w:pStyle w:val="Contenudetableau"/>
              <w:rPr>
                <w:rFonts w:ascii="Century Gothic" w:hAnsi="Century Gothic" w:cs="Century Gothic"/>
                <w:b/>
                <w:color w:val="000000"/>
                <w:sz w:val="20"/>
              </w:rPr>
            </w:pPr>
            <w:r w:rsidRPr="00301969">
              <w:rPr>
                <w:rFonts w:ascii="Century Gothic" w:hAnsi="Century Gothic" w:cs="Century Gothic"/>
                <w:b/>
                <w:color w:val="000000"/>
                <w:sz w:val="20"/>
                <w:highlight w:val="cyan"/>
              </w:rPr>
              <w:t xml:space="preserve">Public cible (PA </w:t>
            </w:r>
            <w:proofErr w:type="spellStart"/>
            <w:r w:rsidRPr="00301969">
              <w:rPr>
                <w:rFonts w:ascii="Century Gothic" w:hAnsi="Century Gothic" w:cs="Century Gothic"/>
                <w:b/>
                <w:color w:val="000000"/>
                <w:sz w:val="20"/>
                <w:highlight w:val="cyan"/>
              </w:rPr>
              <w:t>Ehpad</w:t>
            </w:r>
            <w:proofErr w:type="spellEnd"/>
            <w:r w:rsidRPr="00301969">
              <w:rPr>
                <w:rFonts w:ascii="Century Gothic" w:hAnsi="Century Gothic" w:cs="Century Gothic"/>
                <w:b/>
                <w:color w:val="000000"/>
                <w:sz w:val="20"/>
                <w:highlight w:val="cyan"/>
              </w:rPr>
              <w:t xml:space="preserve">, PA </w:t>
            </w:r>
            <w:proofErr w:type="spellStart"/>
            <w:r w:rsidRPr="00301969">
              <w:rPr>
                <w:rFonts w:ascii="Century Gothic" w:hAnsi="Century Gothic" w:cs="Century Gothic"/>
                <w:b/>
                <w:color w:val="000000"/>
                <w:sz w:val="20"/>
                <w:highlight w:val="cyan"/>
              </w:rPr>
              <w:t>Sad</w:t>
            </w:r>
            <w:proofErr w:type="spellEnd"/>
            <w:r w:rsidRPr="00301969">
              <w:rPr>
                <w:rFonts w:ascii="Century Gothic" w:hAnsi="Century Gothic" w:cs="Century Gothic"/>
                <w:b/>
                <w:color w:val="000000"/>
                <w:sz w:val="20"/>
                <w:highlight w:val="cyan"/>
              </w:rPr>
              <w:t xml:space="preserve">, PA </w:t>
            </w:r>
            <w:proofErr w:type="spellStart"/>
            <w:r w:rsidRPr="00301969">
              <w:rPr>
                <w:rFonts w:ascii="Century Gothic" w:hAnsi="Century Gothic" w:cs="Century Gothic"/>
                <w:b/>
                <w:color w:val="000000"/>
                <w:sz w:val="20"/>
                <w:highlight w:val="cyan"/>
              </w:rPr>
              <w:t>Spasad,etc</w:t>
            </w:r>
            <w:proofErr w:type="spellEnd"/>
            <w:r w:rsidRPr="00301969">
              <w:rPr>
                <w:rFonts w:ascii="Century Gothic" w:hAnsi="Century Gothic" w:cs="Century Gothic"/>
                <w:b/>
                <w:color w:val="000000"/>
                <w:sz w:val="20"/>
                <w:highlight w:val="cyan"/>
              </w:rPr>
              <w:t>…)</w:t>
            </w:r>
          </w:p>
          <w:p w14:paraId="2EBB38A6" w14:textId="77777777" w:rsidR="004C61A5" w:rsidRDefault="004C61A5">
            <w:pPr>
              <w:pStyle w:val="Contenudetableau"/>
              <w:rPr>
                <w:rFonts w:ascii="Century Gothic" w:hAnsi="Century Gothic" w:cs="Century Gothic"/>
                <w:b/>
                <w:color w:val="000000"/>
                <w:sz w:val="20"/>
              </w:rPr>
            </w:pPr>
          </w:p>
          <w:p w14:paraId="6A4B1B3C" w14:textId="7DB6BC50" w:rsidR="004C61A5" w:rsidRDefault="004C61A5">
            <w:pPr>
              <w:pStyle w:val="Contenudetableau"/>
              <w:rPr>
                <w:rFonts w:ascii="Century Gothic" w:hAnsi="Century Gothic" w:cs="Century Gothic"/>
                <w:b/>
                <w:color w:val="000000"/>
                <w:sz w:val="20"/>
              </w:rPr>
            </w:pPr>
          </w:p>
        </w:tc>
      </w:tr>
      <w:tr w:rsidR="004C61A5" w14:paraId="1263F99F" w14:textId="77777777">
        <w:tc>
          <w:tcPr>
            <w:tcW w:w="9212" w:type="dxa"/>
            <w:gridSpan w:val="2"/>
            <w:tcBorders>
              <w:left w:val="single" w:sz="2" w:space="0" w:color="000000"/>
              <w:bottom w:val="single" w:sz="2" w:space="0" w:color="000000"/>
              <w:right w:val="single" w:sz="2" w:space="0" w:color="000000"/>
            </w:tcBorders>
            <w:shd w:val="clear" w:color="auto" w:fill="auto"/>
          </w:tcPr>
          <w:p w14:paraId="26D27BE2" w14:textId="39388543" w:rsidR="004C61A5" w:rsidRDefault="004C61A5">
            <w:pPr>
              <w:pStyle w:val="Contenudetableau"/>
              <w:rPr>
                <w:rFonts w:ascii="Century Gothic" w:hAnsi="Century Gothic" w:cs="Century Gothic"/>
                <w:b/>
                <w:color w:val="000000"/>
                <w:sz w:val="20"/>
              </w:rPr>
            </w:pPr>
            <w:r w:rsidRPr="00301969">
              <w:rPr>
                <w:rFonts w:ascii="Century Gothic" w:hAnsi="Century Gothic" w:cs="Century Gothic"/>
                <w:b/>
                <w:color w:val="000000"/>
                <w:sz w:val="20"/>
                <w:highlight w:val="cyan"/>
              </w:rPr>
              <w:t>Nom, tél, mail du référent de l’action proposée</w:t>
            </w:r>
            <w:r w:rsidR="005D6FD2" w:rsidRPr="00301969">
              <w:rPr>
                <w:rFonts w:ascii="Century Gothic" w:hAnsi="Century Gothic" w:cs="Century Gothic"/>
                <w:b/>
                <w:color w:val="000000"/>
                <w:sz w:val="20"/>
                <w:highlight w:val="cyan"/>
              </w:rPr>
              <w:t xml:space="preserve"> à des fins de communication</w:t>
            </w:r>
          </w:p>
          <w:p w14:paraId="013CB54C" w14:textId="77777777" w:rsidR="004C61A5" w:rsidRDefault="004C61A5">
            <w:pPr>
              <w:pStyle w:val="Contenudetableau"/>
              <w:rPr>
                <w:rFonts w:ascii="Century Gothic" w:hAnsi="Century Gothic" w:cs="Century Gothic"/>
                <w:b/>
                <w:color w:val="000000"/>
                <w:sz w:val="20"/>
              </w:rPr>
            </w:pPr>
          </w:p>
          <w:p w14:paraId="0A82957C" w14:textId="77777777" w:rsidR="004C61A5" w:rsidRDefault="004C61A5">
            <w:pPr>
              <w:pStyle w:val="Contenudetableau"/>
              <w:rPr>
                <w:rFonts w:ascii="Century Gothic" w:hAnsi="Century Gothic" w:cs="Century Gothic"/>
                <w:b/>
                <w:color w:val="000000"/>
                <w:sz w:val="20"/>
              </w:rPr>
            </w:pPr>
          </w:p>
          <w:p w14:paraId="59EDC9CF" w14:textId="07AD16A1" w:rsidR="004C61A5" w:rsidRDefault="004C61A5">
            <w:pPr>
              <w:pStyle w:val="Contenudetableau"/>
              <w:rPr>
                <w:rFonts w:ascii="Century Gothic" w:hAnsi="Century Gothic" w:cs="Century Gothic"/>
                <w:b/>
                <w:color w:val="000000"/>
                <w:sz w:val="20"/>
              </w:rPr>
            </w:pPr>
          </w:p>
        </w:tc>
      </w:tr>
      <w:tr w:rsidR="0012681D" w14:paraId="51EFE835" w14:textId="77777777">
        <w:tc>
          <w:tcPr>
            <w:tcW w:w="9212" w:type="dxa"/>
            <w:gridSpan w:val="2"/>
            <w:tcBorders>
              <w:left w:val="single" w:sz="2" w:space="0" w:color="000000"/>
              <w:bottom w:val="single" w:sz="2" w:space="0" w:color="000000"/>
              <w:right w:val="single" w:sz="2" w:space="0" w:color="000000"/>
            </w:tcBorders>
            <w:shd w:val="clear" w:color="auto" w:fill="auto"/>
          </w:tcPr>
          <w:p w14:paraId="5D0AF136" w14:textId="404D11C1" w:rsidR="00376898" w:rsidRDefault="00376898">
            <w:pPr>
              <w:pStyle w:val="Contenudetableau"/>
            </w:pPr>
            <w:r>
              <w:rPr>
                <w:rFonts w:ascii="Century Gothic" w:hAnsi="Century Gothic" w:cs="Century Gothic"/>
                <w:b/>
                <w:color w:val="000000"/>
                <w:sz w:val="20"/>
              </w:rPr>
              <w:t>Descriptif précis de l’action (</w:t>
            </w:r>
            <w:r w:rsidR="00B6473F">
              <w:rPr>
                <w:rFonts w:ascii="Century Gothic" w:hAnsi="Century Gothic" w:cs="Century Gothic"/>
                <w:b/>
                <w:color w:val="000000"/>
                <w:sz w:val="20"/>
              </w:rPr>
              <w:t>16</w:t>
            </w:r>
            <w:r>
              <w:rPr>
                <w:rFonts w:ascii="Century Gothic" w:hAnsi="Century Gothic" w:cs="Century Gothic"/>
                <w:b/>
                <w:color w:val="000000"/>
                <w:sz w:val="20"/>
              </w:rPr>
              <w:t xml:space="preserve"> lignes maximum) :</w:t>
            </w:r>
          </w:p>
          <w:p w14:paraId="07D4990F" w14:textId="77777777" w:rsidR="00376898" w:rsidRDefault="00376898">
            <w:pPr>
              <w:pStyle w:val="Contenudetableau"/>
              <w:rPr>
                <w:rFonts w:ascii="Century Gothic" w:hAnsi="Century Gothic" w:cs="Century Gothic"/>
                <w:b/>
                <w:color w:val="000000"/>
                <w:sz w:val="20"/>
              </w:rPr>
            </w:pPr>
          </w:p>
          <w:p w14:paraId="02009245" w14:textId="77777777" w:rsidR="00376898" w:rsidRDefault="00376898">
            <w:pPr>
              <w:pStyle w:val="Contenudetableau"/>
              <w:rPr>
                <w:rFonts w:ascii="Century Gothic" w:hAnsi="Century Gothic" w:cs="Century Gothic"/>
                <w:b/>
                <w:color w:val="000000"/>
                <w:sz w:val="20"/>
              </w:rPr>
            </w:pPr>
          </w:p>
          <w:p w14:paraId="6AF80EEC" w14:textId="77777777" w:rsidR="00376898" w:rsidRDefault="00376898">
            <w:pPr>
              <w:pStyle w:val="Contenudetableau"/>
              <w:rPr>
                <w:rFonts w:ascii="Century Gothic" w:hAnsi="Century Gothic" w:cs="Century Gothic"/>
                <w:b/>
                <w:color w:val="000000"/>
                <w:sz w:val="20"/>
              </w:rPr>
            </w:pPr>
          </w:p>
          <w:p w14:paraId="496153DF" w14:textId="77777777" w:rsidR="00376898" w:rsidRDefault="00376898">
            <w:pPr>
              <w:pStyle w:val="Contenudetableau"/>
              <w:rPr>
                <w:rFonts w:ascii="Century Gothic" w:hAnsi="Century Gothic" w:cs="Century Gothic"/>
                <w:b/>
                <w:color w:val="000000"/>
                <w:sz w:val="20"/>
              </w:rPr>
            </w:pPr>
          </w:p>
          <w:p w14:paraId="35DB5E37" w14:textId="77777777" w:rsidR="00376898" w:rsidRDefault="00376898">
            <w:pPr>
              <w:pStyle w:val="Contenudetableau"/>
              <w:rPr>
                <w:rFonts w:ascii="Century Gothic" w:hAnsi="Century Gothic" w:cs="Century Gothic"/>
                <w:b/>
                <w:color w:val="000000"/>
                <w:sz w:val="20"/>
              </w:rPr>
            </w:pPr>
          </w:p>
          <w:p w14:paraId="3BBA3368" w14:textId="77777777" w:rsidR="00376898" w:rsidRDefault="00376898">
            <w:pPr>
              <w:pStyle w:val="Contenudetableau"/>
              <w:rPr>
                <w:rFonts w:ascii="Century Gothic" w:hAnsi="Century Gothic" w:cs="Century Gothic"/>
                <w:b/>
                <w:color w:val="000000"/>
                <w:sz w:val="20"/>
              </w:rPr>
            </w:pPr>
          </w:p>
          <w:p w14:paraId="7152E4EF" w14:textId="77777777" w:rsidR="00376898" w:rsidRDefault="00376898">
            <w:pPr>
              <w:pStyle w:val="Contenudetableau"/>
              <w:rPr>
                <w:rFonts w:ascii="Century Gothic" w:hAnsi="Century Gothic" w:cs="Century Gothic"/>
                <w:b/>
                <w:color w:val="000000"/>
                <w:sz w:val="20"/>
              </w:rPr>
            </w:pPr>
          </w:p>
          <w:p w14:paraId="1425A1F5" w14:textId="77777777" w:rsidR="00376898" w:rsidRDefault="00376898">
            <w:pPr>
              <w:pStyle w:val="Contenudetableau"/>
              <w:rPr>
                <w:rFonts w:ascii="Century Gothic" w:hAnsi="Century Gothic" w:cs="Century Gothic"/>
                <w:b/>
                <w:color w:val="000000"/>
                <w:sz w:val="20"/>
              </w:rPr>
            </w:pPr>
          </w:p>
          <w:p w14:paraId="02C2F4AC" w14:textId="77777777" w:rsidR="00376898" w:rsidRDefault="00376898">
            <w:pPr>
              <w:pStyle w:val="Contenudetableau"/>
              <w:rPr>
                <w:rFonts w:ascii="Century Gothic" w:hAnsi="Century Gothic" w:cs="Century Gothic"/>
                <w:b/>
                <w:color w:val="000000"/>
                <w:sz w:val="20"/>
              </w:rPr>
            </w:pPr>
          </w:p>
          <w:p w14:paraId="0C311499" w14:textId="77777777" w:rsidR="00376898" w:rsidRDefault="00376898">
            <w:pPr>
              <w:pStyle w:val="Contenudetableau"/>
              <w:rPr>
                <w:rFonts w:ascii="Century Gothic" w:hAnsi="Century Gothic" w:cs="Century Gothic"/>
                <w:b/>
                <w:color w:val="000000"/>
                <w:sz w:val="20"/>
              </w:rPr>
            </w:pPr>
          </w:p>
        </w:tc>
      </w:tr>
      <w:tr w:rsidR="0012681D" w14:paraId="7EB255E5" w14:textId="77777777">
        <w:tc>
          <w:tcPr>
            <w:tcW w:w="9212" w:type="dxa"/>
            <w:gridSpan w:val="2"/>
            <w:tcBorders>
              <w:left w:val="single" w:sz="2" w:space="0" w:color="000000"/>
              <w:bottom w:val="single" w:sz="2" w:space="0" w:color="000000"/>
              <w:right w:val="single" w:sz="2" w:space="0" w:color="000000"/>
            </w:tcBorders>
            <w:shd w:val="clear" w:color="auto" w:fill="auto"/>
          </w:tcPr>
          <w:p w14:paraId="7BAC13AE" w14:textId="5F8831AC" w:rsidR="00376898" w:rsidRDefault="00376898">
            <w:pPr>
              <w:pStyle w:val="Contenudetableau"/>
            </w:pPr>
            <w:r>
              <w:rPr>
                <w:rFonts w:ascii="Century Gothic" w:hAnsi="Century Gothic" w:cs="Century Gothic"/>
                <w:b/>
                <w:color w:val="000000"/>
                <w:sz w:val="20"/>
              </w:rPr>
              <w:t>Communes et cantons où aura lieu l’action (ne pas raisonner en terme de territoire):</w:t>
            </w:r>
          </w:p>
          <w:p w14:paraId="137BF459" w14:textId="77777777" w:rsidR="00376898" w:rsidRDefault="00376898">
            <w:pPr>
              <w:pStyle w:val="Contenudetableau"/>
              <w:rPr>
                <w:rFonts w:ascii="Century Gothic" w:hAnsi="Century Gothic" w:cs="Century Gothic"/>
                <w:b/>
                <w:color w:val="000000"/>
                <w:sz w:val="20"/>
              </w:rPr>
            </w:pPr>
          </w:p>
          <w:p w14:paraId="1559B0CF" w14:textId="77777777" w:rsidR="00376898" w:rsidRDefault="00376898">
            <w:pPr>
              <w:pStyle w:val="Contenudetableau"/>
            </w:pPr>
            <w:r>
              <w:rPr>
                <w:rFonts w:ascii="Century Gothic" w:hAnsi="Century Gothic" w:cs="Century Gothic"/>
                <w:color w:val="000000"/>
                <w:sz w:val="20"/>
              </w:rPr>
              <w:t>Cantons :</w:t>
            </w:r>
          </w:p>
          <w:p w14:paraId="42016307" w14:textId="7D1B819D" w:rsidR="00376898" w:rsidRDefault="00376898">
            <w:pPr>
              <w:pStyle w:val="Contenudetableau"/>
            </w:pPr>
            <w:r>
              <w:rPr>
                <w:rFonts w:ascii="Century Gothic" w:hAnsi="Century Gothic" w:cs="Century Gothic"/>
                <w:color w:val="000000"/>
                <w:sz w:val="20"/>
              </w:rPr>
              <w:t>Communes :</w:t>
            </w:r>
          </w:p>
          <w:p w14:paraId="4A40E0C1" w14:textId="77777777" w:rsidR="00376898" w:rsidRDefault="00376898">
            <w:pPr>
              <w:pStyle w:val="Contenudetableau"/>
              <w:rPr>
                <w:rFonts w:ascii="Century Gothic" w:hAnsi="Century Gothic" w:cs="Century Gothic"/>
                <w:color w:val="000000"/>
                <w:sz w:val="20"/>
              </w:rPr>
            </w:pPr>
          </w:p>
          <w:p w14:paraId="35FB2474" w14:textId="77777777" w:rsidR="00376898" w:rsidRDefault="00376898">
            <w:pPr>
              <w:pStyle w:val="Contenudetableau"/>
              <w:rPr>
                <w:rFonts w:ascii="Century Gothic" w:hAnsi="Century Gothic" w:cs="Century Gothic"/>
                <w:color w:val="000000"/>
                <w:sz w:val="20"/>
              </w:rPr>
            </w:pPr>
          </w:p>
        </w:tc>
      </w:tr>
      <w:tr w:rsidR="0012681D" w14:paraId="42AD8376" w14:textId="77777777">
        <w:tc>
          <w:tcPr>
            <w:tcW w:w="9212" w:type="dxa"/>
            <w:gridSpan w:val="2"/>
            <w:tcBorders>
              <w:left w:val="single" w:sz="2" w:space="0" w:color="000000"/>
              <w:bottom w:val="single" w:sz="2" w:space="0" w:color="000000"/>
              <w:right w:val="single" w:sz="2" w:space="0" w:color="000000"/>
            </w:tcBorders>
            <w:shd w:val="clear" w:color="auto" w:fill="auto"/>
          </w:tcPr>
          <w:p w14:paraId="1A9637A4" w14:textId="77777777" w:rsidR="00376898" w:rsidRDefault="00376898">
            <w:pPr>
              <w:pStyle w:val="Contenudetableau"/>
            </w:pPr>
            <w:r>
              <w:rPr>
                <w:rFonts w:ascii="Century Gothic" w:hAnsi="Century Gothic" w:cs="Century Gothic"/>
                <w:b/>
                <w:color w:val="000000"/>
                <w:sz w:val="20"/>
              </w:rPr>
              <w:t>Périodicité de la mise en œuvre de l'action :</w:t>
            </w:r>
          </w:p>
          <w:p w14:paraId="0FE15563" w14:textId="77777777" w:rsidR="00376898" w:rsidRDefault="00376898">
            <w:pPr>
              <w:pStyle w:val="Contenudetableau"/>
              <w:rPr>
                <w:rFonts w:ascii="Century Gothic" w:hAnsi="Century Gothic" w:cs="Century Gothic"/>
                <w:b/>
                <w:color w:val="000000"/>
                <w:sz w:val="20"/>
              </w:rPr>
            </w:pPr>
          </w:p>
          <w:p w14:paraId="52958364" w14:textId="77777777" w:rsidR="00376898" w:rsidRPr="00376898" w:rsidRDefault="00376898">
            <w:pPr>
              <w:pStyle w:val="Contenudetableau"/>
              <w:rPr>
                <w:sz w:val="20"/>
              </w:rPr>
            </w:pPr>
            <w:r w:rsidRPr="00376898">
              <w:rPr>
                <w:rStyle w:val="Policepardfaut2"/>
                <w:rFonts w:ascii="Century Gothic" w:hAnsi="Century Gothic" w:cs="Century Gothic"/>
                <w:b/>
                <w:sz w:val="20"/>
              </w:rPr>
              <w:t xml:space="preserve">Action </w:t>
            </w:r>
            <w:proofErr w:type="spellStart"/>
            <w:r w:rsidRPr="00376898">
              <w:rPr>
                <w:rStyle w:val="Policepardfaut2"/>
                <w:rFonts w:ascii="Century Gothic" w:hAnsi="Century Gothic" w:cs="Century Gothic"/>
                <w:b/>
                <w:sz w:val="20"/>
              </w:rPr>
              <w:t>pluri-annuelle</w:t>
            </w:r>
            <w:proofErr w:type="spellEnd"/>
            <w:r w:rsidRPr="00376898">
              <w:rPr>
                <w:rStyle w:val="Policepardfaut2"/>
                <w:rFonts w:ascii="Century Gothic" w:hAnsi="Century Gothic" w:cs="Century Gothic"/>
                <w:b/>
                <w:sz w:val="20"/>
              </w:rPr>
              <w:t xml:space="preserve"> </w:t>
            </w:r>
            <w:r w:rsidRPr="00376898">
              <w:rPr>
                <w:rStyle w:val="Policepardfaut2"/>
                <w:rFonts w:ascii="Century Gothic" w:hAnsi="Century Gothic"/>
                <w:sz w:val="20"/>
              </w:rPr>
              <w:t xml:space="preserve">:   </w:t>
            </w:r>
            <w:r w:rsidRPr="00376898">
              <w:rPr>
                <w:rStyle w:val="Policepardfaut2"/>
                <w:rFonts w:ascii="Century Gothic" w:hAnsi="Century Gothic"/>
                <w:b/>
                <w:bCs/>
                <w:sz w:val="20"/>
              </w:rPr>
              <w:t>Oui □  Non □</w:t>
            </w:r>
          </w:p>
          <w:p w14:paraId="4CDE77A8" w14:textId="77777777" w:rsidR="00376898" w:rsidRDefault="00376898">
            <w:pPr>
              <w:pStyle w:val="Contenudetableau"/>
              <w:rPr>
                <w:rFonts w:ascii="Century Gothic" w:hAnsi="Century Gothic" w:cs="Century Gothic"/>
                <w:b/>
                <w:color w:val="000000"/>
                <w:sz w:val="20"/>
              </w:rPr>
            </w:pPr>
          </w:p>
          <w:p w14:paraId="0DA14A31" w14:textId="77777777" w:rsidR="00376898" w:rsidRDefault="00376898">
            <w:pPr>
              <w:pStyle w:val="Contenudetableau"/>
            </w:pPr>
            <w:r>
              <w:rPr>
                <w:rFonts w:ascii="Century Gothic" w:hAnsi="Century Gothic" w:cs="Century Gothic"/>
                <w:color w:val="000000"/>
                <w:sz w:val="20"/>
              </w:rPr>
              <w:t>- Date de début de l’action :</w:t>
            </w:r>
          </w:p>
          <w:p w14:paraId="7FA7EB53" w14:textId="77777777" w:rsidR="00376898" w:rsidRDefault="00376898">
            <w:pPr>
              <w:pStyle w:val="Contenudetableau"/>
            </w:pPr>
            <w:r>
              <w:rPr>
                <w:rFonts w:ascii="Century Gothic" w:hAnsi="Century Gothic" w:cs="Century Gothic"/>
                <w:color w:val="000000"/>
                <w:sz w:val="20"/>
              </w:rPr>
              <w:t>- Date de fin de l’action :</w:t>
            </w:r>
          </w:p>
          <w:p w14:paraId="67FBD1D3" w14:textId="77777777" w:rsidR="00376898" w:rsidRDefault="00376898">
            <w:pPr>
              <w:jc w:val="both"/>
            </w:pPr>
            <w:r>
              <w:rPr>
                <w:rFonts w:ascii="Calibri" w:hAnsi="Calibri" w:cs="Calibri"/>
                <w:color w:val="000000"/>
                <w:sz w:val="20"/>
                <w:szCs w:val="22"/>
              </w:rPr>
              <w:t>Rappel : La date de mise en place effective de l’action devra être communiquée au Conseil départemental au moins deux semaines avant la réalisation.</w:t>
            </w:r>
          </w:p>
        </w:tc>
      </w:tr>
      <w:tr w:rsidR="0012681D" w14:paraId="2084CA06" w14:textId="77777777">
        <w:tc>
          <w:tcPr>
            <w:tcW w:w="9212" w:type="dxa"/>
            <w:gridSpan w:val="2"/>
            <w:tcBorders>
              <w:left w:val="single" w:sz="2" w:space="0" w:color="000000"/>
              <w:bottom w:val="single" w:sz="2" w:space="0" w:color="000000"/>
              <w:right w:val="single" w:sz="2" w:space="0" w:color="000000"/>
            </w:tcBorders>
            <w:shd w:val="clear" w:color="auto" w:fill="auto"/>
          </w:tcPr>
          <w:p w14:paraId="159930B8" w14:textId="77777777" w:rsidR="00376898" w:rsidRDefault="00376898">
            <w:pPr>
              <w:pStyle w:val="Contenudetableau"/>
            </w:pPr>
            <w:r>
              <w:rPr>
                <w:rFonts w:ascii="Century Gothic" w:hAnsi="Century Gothic" w:cs="Century Gothic"/>
                <w:b/>
                <w:bCs/>
                <w:color w:val="000000"/>
                <w:sz w:val="20"/>
              </w:rPr>
              <w:lastRenderedPageBreak/>
              <w:t>Caractéristiques de l’action :</w:t>
            </w:r>
          </w:p>
          <w:p w14:paraId="30EEB712" w14:textId="77777777" w:rsidR="00376898" w:rsidRDefault="00376898">
            <w:pPr>
              <w:pStyle w:val="Contenudetableau"/>
              <w:rPr>
                <w:rFonts w:ascii="Century Gothic" w:hAnsi="Century Gothic" w:cs="Century Gothic"/>
                <w:b/>
                <w:bCs/>
                <w:color w:val="000000"/>
                <w:sz w:val="20"/>
              </w:rPr>
            </w:pPr>
          </w:p>
          <w:p w14:paraId="50F1F82B" w14:textId="77777777" w:rsidR="00376898" w:rsidRDefault="00376898">
            <w:pPr>
              <w:pStyle w:val="Contenudetableau"/>
            </w:pPr>
            <w:r>
              <w:rPr>
                <w:rStyle w:val="Policepardfaut2"/>
                <w:rFonts w:ascii="Century Gothic" w:hAnsi="Century Gothic"/>
                <w:color w:val="000000"/>
                <w:sz w:val="20"/>
              </w:rPr>
              <w:t xml:space="preserve">Action nouvelle :   Oui </w:t>
            </w:r>
            <w:r>
              <w:rPr>
                <w:rStyle w:val="Policepardfaut2"/>
                <w:rFonts w:ascii="Century Gothic" w:hAnsi="Century Gothic"/>
                <w:b/>
                <w:bCs/>
                <w:color w:val="000000"/>
                <w:sz w:val="24"/>
                <w:szCs w:val="24"/>
              </w:rPr>
              <w:t xml:space="preserve">□ </w:t>
            </w:r>
            <w:r>
              <w:rPr>
                <w:rStyle w:val="Policepardfaut2"/>
                <w:rFonts w:ascii="Century Gothic" w:hAnsi="Century Gothic"/>
                <w:color w:val="000000"/>
                <w:sz w:val="20"/>
              </w:rPr>
              <w:t xml:space="preserve"> Non </w:t>
            </w:r>
            <w:r>
              <w:rPr>
                <w:rStyle w:val="Policepardfaut2"/>
                <w:rFonts w:ascii="Century Gothic" w:hAnsi="Century Gothic"/>
                <w:b/>
                <w:bCs/>
                <w:color w:val="000000"/>
                <w:sz w:val="24"/>
                <w:szCs w:val="24"/>
              </w:rPr>
              <w:t>□</w:t>
            </w:r>
          </w:p>
          <w:p w14:paraId="6DCA6029" w14:textId="0A109EE1" w:rsidR="00376898" w:rsidRPr="00376898" w:rsidRDefault="00376898">
            <w:pPr>
              <w:pStyle w:val="Contenudetableau"/>
            </w:pPr>
            <w:r w:rsidRPr="00376898">
              <w:rPr>
                <w:rStyle w:val="Policepardfaut2"/>
                <w:rFonts w:ascii="Century Gothic" w:hAnsi="Century Gothic"/>
                <w:sz w:val="20"/>
              </w:rPr>
              <w:t xml:space="preserve">Action organisée pendant la semaine bleue 2024 : Oui </w:t>
            </w:r>
            <w:r w:rsidRPr="00376898">
              <w:rPr>
                <w:rStyle w:val="Policepardfaut2"/>
                <w:rFonts w:ascii="Century Gothic" w:hAnsi="Century Gothic"/>
                <w:sz w:val="24"/>
                <w:szCs w:val="24"/>
              </w:rPr>
              <w:t>□</w:t>
            </w:r>
            <w:r w:rsidRPr="00376898">
              <w:rPr>
                <w:rStyle w:val="Policepardfaut2"/>
                <w:rFonts w:ascii="Century Gothic" w:hAnsi="Century Gothic"/>
                <w:sz w:val="20"/>
              </w:rPr>
              <w:t xml:space="preserve">  Non </w:t>
            </w:r>
            <w:r w:rsidRPr="00376898">
              <w:rPr>
                <w:rStyle w:val="Policepardfaut2"/>
                <w:rFonts w:ascii="Century Gothic" w:hAnsi="Century Gothic"/>
                <w:sz w:val="24"/>
                <w:szCs w:val="24"/>
              </w:rPr>
              <w:t>□</w:t>
            </w:r>
          </w:p>
          <w:p w14:paraId="07D7FD3C" w14:textId="77777777" w:rsidR="00376898" w:rsidRDefault="00376898">
            <w:pPr>
              <w:rPr>
                <w:rFonts w:ascii="Century Gothic" w:hAnsi="Century Gothic"/>
                <w:color w:val="000000"/>
                <w:sz w:val="20"/>
              </w:rPr>
            </w:pPr>
          </w:p>
          <w:p w14:paraId="041A8F7D" w14:textId="6D7771C9" w:rsidR="00376898" w:rsidRDefault="00376898">
            <w:pPr>
              <w:pStyle w:val="Contenudetableau"/>
            </w:pPr>
            <w:r>
              <w:rPr>
                <w:rStyle w:val="Policepardfaut2"/>
                <w:rFonts w:ascii="Century Gothic" w:hAnsi="Century Gothic"/>
                <w:color w:val="000000"/>
                <w:sz w:val="20"/>
              </w:rPr>
              <w:t xml:space="preserve">Action organisée en 2021 : Oui </w:t>
            </w:r>
            <w:r>
              <w:rPr>
                <w:rStyle w:val="Policepardfaut2"/>
                <w:rFonts w:ascii="Century Gothic" w:hAnsi="Century Gothic"/>
                <w:b/>
                <w:bCs/>
                <w:color w:val="000000"/>
                <w:sz w:val="24"/>
                <w:szCs w:val="24"/>
              </w:rPr>
              <w:t>□</w:t>
            </w:r>
            <w:r>
              <w:rPr>
                <w:rStyle w:val="Policepardfaut2"/>
                <w:rFonts w:ascii="Century Gothic" w:hAnsi="Century Gothic"/>
                <w:b/>
                <w:bCs/>
                <w:color w:val="000000"/>
                <w:sz w:val="20"/>
              </w:rPr>
              <w:t xml:space="preserve"> </w:t>
            </w:r>
            <w:r>
              <w:rPr>
                <w:rStyle w:val="Policepardfaut2"/>
                <w:rFonts w:ascii="Century Gothic" w:hAnsi="Century Gothic"/>
                <w:color w:val="000000"/>
                <w:sz w:val="20"/>
              </w:rPr>
              <w:t xml:space="preserve"> Non </w:t>
            </w:r>
            <w:r>
              <w:rPr>
                <w:rStyle w:val="Policepardfaut2"/>
                <w:rFonts w:ascii="Century Gothic" w:hAnsi="Century Gothic"/>
                <w:b/>
                <w:bCs/>
                <w:color w:val="000000"/>
                <w:sz w:val="24"/>
                <w:szCs w:val="24"/>
              </w:rPr>
              <w:t>□</w:t>
            </w:r>
          </w:p>
          <w:p w14:paraId="09FF53BA" w14:textId="2AF646DE" w:rsidR="00376898" w:rsidRDefault="00376898">
            <w:pPr>
              <w:pStyle w:val="Contenudetableau"/>
            </w:pPr>
            <w:r>
              <w:rPr>
                <w:rStyle w:val="Policepardfaut2"/>
                <w:rFonts w:ascii="Century Gothic" w:hAnsi="Century Gothic"/>
                <w:color w:val="000000"/>
                <w:sz w:val="20"/>
              </w:rPr>
              <w:t xml:space="preserve">Subventionnée par la Conférence au titre de 2021 : Oui </w:t>
            </w:r>
            <w:r>
              <w:rPr>
                <w:rStyle w:val="Policepardfaut2"/>
                <w:rFonts w:ascii="Century Gothic" w:hAnsi="Century Gothic"/>
                <w:b/>
                <w:bCs/>
                <w:color w:val="000000"/>
                <w:sz w:val="24"/>
                <w:szCs w:val="24"/>
              </w:rPr>
              <w:t>□</w:t>
            </w:r>
            <w:r>
              <w:rPr>
                <w:rStyle w:val="Policepardfaut2"/>
                <w:rFonts w:ascii="Century Gothic" w:hAnsi="Century Gothic"/>
                <w:color w:val="000000"/>
                <w:sz w:val="24"/>
                <w:szCs w:val="24"/>
              </w:rPr>
              <w:t xml:space="preserve"> </w:t>
            </w:r>
            <w:r>
              <w:rPr>
                <w:rStyle w:val="Policepardfaut2"/>
                <w:rFonts w:ascii="Century Gothic" w:hAnsi="Century Gothic"/>
                <w:color w:val="000000"/>
                <w:sz w:val="20"/>
              </w:rPr>
              <w:t xml:space="preserve"> Non </w:t>
            </w:r>
            <w:r>
              <w:rPr>
                <w:rStyle w:val="Policepardfaut2"/>
                <w:rFonts w:ascii="Century Gothic" w:hAnsi="Century Gothic"/>
                <w:b/>
                <w:bCs/>
                <w:color w:val="000000"/>
                <w:sz w:val="24"/>
                <w:szCs w:val="24"/>
              </w:rPr>
              <w:t>□</w:t>
            </w:r>
          </w:p>
          <w:p w14:paraId="233BCB95" w14:textId="77777777" w:rsidR="00376898" w:rsidRDefault="00376898">
            <w:pPr>
              <w:pStyle w:val="Contenudetableau"/>
            </w:pPr>
            <w:r>
              <w:rPr>
                <w:rFonts w:ascii="Century Gothic" w:hAnsi="Century Gothic"/>
                <w:color w:val="000000"/>
                <w:sz w:val="20"/>
              </w:rPr>
              <w:t>Montant attribué :                   €   -   Montant versé :                   €</w:t>
            </w:r>
          </w:p>
          <w:p w14:paraId="47FDD1C5" w14:textId="77777777" w:rsidR="00376898" w:rsidRDefault="00376898">
            <w:pPr>
              <w:pStyle w:val="Contenudetableau"/>
            </w:pPr>
            <w:r>
              <w:rPr>
                <w:rFonts w:ascii="Century Gothic" w:hAnsi="Century Gothic" w:cs="Century Gothic"/>
                <w:color w:val="000000"/>
                <w:sz w:val="20"/>
              </w:rPr>
              <w:t>Communes de réalisation de l’action :</w:t>
            </w:r>
          </w:p>
          <w:p w14:paraId="6F6546B5" w14:textId="77777777" w:rsidR="00376898" w:rsidRDefault="00376898">
            <w:r>
              <w:rPr>
                <w:rFonts w:ascii="Century Gothic" w:hAnsi="Century Gothic" w:cs="Century Gothic"/>
                <w:color w:val="000000"/>
                <w:sz w:val="20"/>
              </w:rPr>
              <w:t>Nombre de PA participants :</w:t>
            </w:r>
          </w:p>
          <w:p w14:paraId="1B568D49" w14:textId="77777777" w:rsidR="00376898" w:rsidRDefault="00376898">
            <w:pPr>
              <w:rPr>
                <w:rFonts w:ascii="Century Gothic" w:hAnsi="Century Gothic" w:cs="Century Gothic"/>
                <w:color w:val="000000"/>
                <w:sz w:val="20"/>
              </w:rPr>
            </w:pPr>
          </w:p>
          <w:p w14:paraId="6276E2FD" w14:textId="505A9AC8" w:rsidR="00376898" w:rsidRDefault="00376898">
            <w:pPr>
              <w:pStyle w:val="Contenudetableau"/>
            </w:pPr>
            <w:r>
              <w:rPr>
                <w:rStyle w:val="Policepardfaut2"/>
                <w:rFonts w:ascii="Century Gothic" w:hAnsi="Century Gothic"/>
                <w:color w:val="000000"/>
                <w:sz w:val="20"/>
              </w:rPr>
              <w:t xml:space="preserve">Action organisée en 2022 : Oui </w:t>
            </w:r>
            <w:r>
              <w:rPr>
                <w:rStyle w:val="Policepardfaut2"/>
                <w:rFonts w:ascii="Century Gothic" w:hAnsi="Century Gothic"/>
                <w:b/>
                <w:bCs/>
                <w:color w:val="000000"/>
                <w:sz w:val="24"/>
                <w:szCs w:val="24"/>
              </w:rPr>
              <w:t>□</w:t>
            </w:r>
            <w:r>
              <w:rPr>
                <w:rStyle w:val="Policepardfaut2"/>
                <w:rFonts w:ascii="Century Gothic" w:hAnsi="Century Gothic"/>
                <w:b/>
                <w:bCs/>
                <w:color w:val="000000"/>
                <w:sz w:val="20"/>
              </w:rPr>
              <w:t xml:space="preserve"> </w:t>
            </w:r>
            <w:r>
              <w:rPr>
                <w:rStyle w:val="Policepardfaut2"/>
                <w:rFonts w:ascii="Century Gothic" w:hAnsi="Century Gothic"/>
                <w:color w:val="000000"/>
                <w:sz w:val="20"/>
              </w:rPr>
              <w:t xml:space="preserve"> Non </w:t>
            </w:r>
            <w:r>
              <w:rPr>
                <w:rStyle w:val="Policepardfaut2"/>
                <w:rFonts w:ascii="Century Gothic" w:hAnsi="Century Gothic"/>
                <w:b/>
                <w:bCs/>
                <w:color w:val="000000"/>
                <w:sz w:val="24"/>
                <w:szCs w:val="24"/>
              </w:rPr>
              <w:t>□</w:t>
            </w:r>
          </w:p>
          <w:p w14:paraId="05EEE9F7" w14:textId="745E99F3" w:rsidR="00376898" w:rsidRDefault="00376898">
            <w:pPr>
              <w:pStyle w:val="Contenudetableau"/>
            </w:pPr>
            <w:r>
              <w:rPr>
                <w:rStyle w:val="Policepardfaut2"/>
                <w:rFonts w:ascii="Century Gothic" w:hAnsi="Century Gothic"/>
                <w:color w:val="000000"/>
                <w:sz w:val="20"/>
              </w:rPr>
              <w:t xml:space="preserve">Subventionnée par la Conférence au titre de 2022 : Oui </w:t>
            </w:r>
            <w:r>
              <w:rPr>
                <w:rStyle w:val="Policepardfaut2"/>
                <w:rFonts w:ascii="Century Gothic" w:hAnsi="Century Gothic"/>
                <w:b/>
                <w:bCs/>
                <w:color w:val="000000"/>
                <w:sz w:val="24"/>
                <w:szCs w:val="24"/>
              </w:rPr>
              <w:t>□</w:t>
            </w:r>
            <w:r>
              <w:rPr>
                <w:rStyle w:val="Policepardfaut2"/>
                <w:rFonts w:ascii="Century Gothic" w:hAnsi="Century Gothic"/>
                <w:color w:val="000000"/>
                <w:sz w:val="24"/>
                <w:szCs w:val="24"/>
              </w:rPr>
              <w:t xml:space="preserve"> </w:t>
            </w:r>
            <w:r>
              <w:rPr>
                <w:rStyle w:val="Policepardfaut2"/>
                <w:rFonts w:ascii="Century Gothic" w:hAnsi="Century Gothic"/>
                <w:color w:val="000000"/>
                <w:sz w:val="20"/>
              </w:rPr>
              <w:t xml:space="preserve"> Non </w:t>
            </w:r>
            <w:r>
              <w:rPr>
                <w:rStyle w:val="Policepardfaut2"/>
                <w:rFonts w:ascii="Century Gothic" w:hAnsi="Century Gothic"/>
                <w:b/>
                <w:bCs/>
                <w:color w:val="000000"/>
                <w:sz w:val="24"/>
                <w:szCs w:val="24"/>
              </w:rPr>
              <w:t>□</w:t>
            </w:r>
          </w:p>
          <w:p w14:paraId="39926B58" w14:textId="77777777" w:rsidR="00376898" w:rsidRDefault="00376898">
            <w:pPr>
              <w:pStyle w:val="Contenudetableau"/>
            </w:pPr>
            <w:r>
              <w:rPr>
                <w:rFonts w:ascii="Century Gothic" w:hAnsi="Century Gothic"/>
                <w:color w:val="000000"/>
                <w:sz w:val="20"/>
              </w:rPr>
              <w:t>Montant attribué :                   €   -   Montant versé :                   €</w:t>
            </w:r>
          </w:p>
          <w:p w14:paraId="412CD4CD" w14:textId="77777777" w:rsidR="00376898" w:rsidRDefault="00376898">
            <w:pPr>
              <w:pStyle w:val="Contenudetableau"/>
            </w:pPr>
            <w:r>
              <w:rPr>
                <w:rFonts w:ascii="Century Gothic" w:hAnsi="Century Gothic" w:cs="Century Gothic"/>
                <w:color w:val="000000"/>
                <w:sz w:val="20"/>
              </w:rPr>
              <w:t>Communes de réalisation de l’action :</w:t>
            </w:r>
          </w:p>
          <w:p w14:paraId="6FECA166" w14:textId="77777777" w:rsidR="00376898" w:rsidRDefault="00376898">
            <w:r>
              <w:rPr>
                <w:rFonts w:ascii="Century Gothic" w:hAnsi="Century Gothic" w:cs="Century Gothic"/>
                <w:color w:val="000000"/>
                <w:sz w:val="20"/>
              </w:rPr>
              <w:t>Nombre de PA participants :</w:t>
            </w:r>
          </w:p>
          <w:p w14:paraId="63F8B998" w14:textId="77777777" w:rsidR="00376898" w:rsidRDefault="00376898">
            <w:pPr>
              <w:rPr>
                <w:rFonts w:ascii="Century Gothic" w:hAnsi="Century Gothic" w:cs="Century Gothic"/>
                <w:color w:val="000000"/>
                <w:sz w:val="20"/>
              </w:rPr>
            </w:pPr>
          </w:p>
          <w:p w14:paraId="57F4D9A7" w14:textId="364766F5" w:rsidR="00376898" w:rsidRDefault="00376898">
            <w:pPr>
              <w:pStyle w:val="Contenudetableau"/>
            </w:pPr>
            <w:r>
              <w:rPr>
                <w:rStyle w:val="Policepardfaut2"/>
                <w:rFonts w:ascii="Century Gothic" w:hAnsi="Century Gothic"/>
                <w:color w:val="000000"/>
                <w:sz w:val="20"/>
              </w:rPr>
              <w:t xml:space="preserve">Action organisée en 2023 : Oui </w:t>
            </w:r>
            <w:r>
              <w:rPr>
                <w:rStyle w:val="Policepardfaut2"/>
                <w:rFonts w:ascii="Century Gothic" w:hAnsi="Century Gothic"/>
                <w:b/>
                <w:bCs/>
                <w:color w:val="000000"/>
                <w:sz w:val="24"/>
                <w:szCs w:val="24"/>
              </w:rPr>
              <w:t>□</w:t>
            </w:r>
            <w:r>
              <w:rPr>
                <w:rStyle w:val="Policepardfaut2"/>
                <w:rFonts w:ascii="Century Gothic" w:hAnsi="Century Gothic"/>
                <w:b/>
                <w:bCs/>
                <w:color w:val="000000"/>
                <w:sz w:val="20"/>
              </w:rPr>
              <w:t xml:space="preserve"> </w:t>
            </w:r>
            <w:r>
              <w:rPr>
                <w:rStyle w:val="Policepardfaut2"/>
                <w:rFonts w:ascii="Century Gothic" w:hAnsi="Century Gothic"/>
                <w:color w:val="000000"/>
                <w:sz w:val="20"/>
              </w:rPr>
              <w:t xml:space="preserve"> Non </w:t>
            </w:r>
            <w:r>
              <w:rPr>
                <w:rStyle w:val="Policepardfaut2"/>
                <w:rFonts w:ascii="Century Gothic" w:hAnsi="Century Gothic"/>
                <w:b/>
                <w:bCs/>
                <w:color w:val="000000"/>
                <w:sz w:val="24"/>
                <w:szCs w:val="24"/>
              </w:rPr>
              <w:t>□</w:t>
            </w:r>
          </w:p>
          <w:p w14:paraId="674EC8E9" w14:textId="41DDE4D4" w:rsidR="00376898" w:rsidRDefault="00376898">
            <w:pPr>
              <w:pStyle w:val="Contenudetableau"/>
            </w:pPr>
            <w:r>
              <w:rPr>
                <w:rStyle w:val="Policepardfaut2"/>
                <w:rFonts w:ascii="Century Gothic" w:hAnsi="Century Gothic"/>
                <w:color w:val="000000"/>
                <w:sz w:val="20"/>
              </w:rPr>
              <w:t xml:space="preserve">Subventionnée par la Conférence au titre de 2023 : Oui </w:t>
            </w:r>
            <w:r>
              <w:rPr>
                <w:rStyle w:val="Policepardfaut2"/>
                <w:rFonts w:ascii="Century Gothic" w:hAnsi="Century Gothic"/>
                <w:b/>
                <w:bCs/>
                <w:color w:val="000000"/>
                <w:sz w:val="24"/>
                <w:szCs w:val="24"/>
              </w:rPr>
              <w:t>□</w:t>
            </w:r>
            <w:r>
              <w:rPr>
                <w:rStyle w:val="Policepardfaut2"/>
                <w:rFonts w:ascii="Century Gothic" w:hAnsi="Century Gothic"/>
                <w:color w:val="000000"/>
                <w:sz w:val="24"/>
                <w:szCs w:val="24"/>
              </w:rPr>
              <w:t xml:space="preserve"> </w:t>
            </w:r>
            <w:r>
              <w:rPr>
                <w:rStyle w:val="Policepardfaut2"/>
                <w:rFonts w:ascii="Century Gothic" w:hAnsi="Century Gothic"/>
                <w:color w:val="000000"/>
                <w:sz w:val="20"/>
              </w:rPr>
              <w:t xml:space="preserve"> Non </w:t>
            </w:r>
            <w:r>
              <w:rPr>
                <w:rStyle w:val="Policepardfaut2"/>
                <w:rFonts w:ascii="Century Gothic" w:hAnsi="Century Gothic"/>
                <w:b/>
                <w:bCs/>
                <w:color w:val="000000"/>
                <w:sz w:val="24"/>
                <w:szCs w:val="24"/>
              </w:rPr>
              <w:t>□</w:t>
            </w:r>
          </w:p>
          <w:p w14:paraId="547E8C67" w14:textId="3D0FDC7E" w:rsidR="00376898" w:rsidRDefault="00376898">
            <w:pPr>
              <w:pStyle w:val="Contenudetableau"/>
            </w:pPr>
            <w:r>
              <w:rPr>
                <w:rFonts w:ascii="Century Gothic" w:hAnsi="Century Gothic"/>
                <w:b/>
                <w:bCs/>
                <w:i/>
                <w:iCs/>
                <w:color w:val="000000"/>
                <w:sz w:val="20"/>
              </w:rPr>
              <w:t>Si oui, merci de joindre une évaluation synthétique de l’action 2023</w:t>
            </w:r>
          </w:p>
          <w:p w14:paraId="15DD2BA1" w14:textId="77777777" w:rsidR="00376898" w:rsidRDefault="00376898">
            <w:pPr>
              <w:pStyle w:val="Contenudetableau"/>
            </w:pPr>
            <w:r>
              <w:rPr>
                <w:rFonts w:ascii="Century Gothic" w:hAnsi="Century Gothic"/>
                <w:color w:val="000000"/>
                <w:sz w:val="20"/>
              </w:rPr>
              <w:t>Montant attribué :                   €   -   Montant versé :                   €</w:t>
            </w:r>
          </w:p>
          <w:p w14:paraId="60DF7BA7" w14:textId="77777777" w:rsidR="00376898" w:rsidRDefault="00376898">
            <w:pPr>
              <w:pStyle w:val="Contenudetableau"/>
            </w:pPr>
            <w:r>
              <w:rPr>
                <w:rFonts w:ascii="Century Gothic" w:hAnsi="Century Gothic" w:cs="Century Gothic"/>
                <w:color w:val="000000"/>
                <w:sz w:val="20"/>
              </w:rPr>
              <w:t>Communes de réalisation de l’action :</w:t>
            </w:r>
          </w:p>
          <w:p w14:paraId="7897B066" w14:textId="77777777" w:rsidR="00376898" w:rsidRDefault="00376898">
            <w:r>
              <w:rPr>
                <w:rFonts w:ascii="Century Gothic" w:hAnsi="Century Gothic" w:cs="Century Gothic"/>
                <w:color w:val="000000"/>
                <w:sz w:val="20"/>
              </w:rPr>
              <w:t>Nombre de PA participants :</w:t>
            </w:r>
          </w:p>
          <w:p w14:paraId="6E57271F" w14:textId="77777777" w:rsidR="00376898" w:rsidRDefault="00376898">
            <w:pPr>
              <w:pStyle w:val="Contenudetableau"/>
              <w:rPr>
                <w:rFonts w:ascii="Century Gothic" w:hAnsi="Century Gothic" w:cs="Century Gothic"/>
                <w:color w:val="3333FF"/>
                <w:sz w:val="20"/>
              </w:rPr>
            </w:pPr>
          </w:p>
        </w:tc>
      </w:tr>
      <w:tr w:rsidR="0012681D" w14:paraId="74AE358C" w14:textId="77777777">
        <w:tc>
          <w:tcPr>
            <w:tcW w:w="9212" w:type="dxa"/>
            <w:gridSpan w:val="2"/>
            <w:tcBorders>
              <w:left w:val="single" w:sz="2" w:space="0" w:color="000000"/>
              <w:bottom w:val="single" w:sz="2" w:space="0" w:color="000000"/>
              <w:right w:val="single" w:sz="2" w:space="0" w:color="000000"/>
            </w:tcBorders>
            <w:shd w:val="clear" w:color="auto" w:fill="auto"/>
          </w:tcPr>
          <w:p w14:paraId="2147021A" w14:textId="77777777" w:rsidR="00376898" w:rsidRDefault="00376898">
            <w:pPr>
              <w:pStyle w:val="Contenudetableau"/>
            </w:pPr>
            <w:r>
              <w:rPr>
                <w:rFonts w:ascii="Century Gothic" w:hAnsi="Century Gothic" w:cs="Century Gothic"/>
                <w:b/>
                <w:color w:val="000000"/>
                <w:sz w:val="20"/>
              </w:rPr>
              <w:t>Public cible</w:t>
            </w:r>
          </w:p>
          <w:p w14:paraId="3C286295" w14:textId="77777777" w:rsidR="00376898" w:rsidRDefault="00376898">
            <w:pPr>
              <w:pStyle w:val="Contenudetableau"/>
              <w:rPr>
                <w:rFonts w:ascii="Century Gothic" w:hAnsi="Century Gothic" w:cs="Century Gothic"/>
                <w:b/>
                <w:color w:val="000000"/>
                <w:sz w:val="20"/>
              </w:rPr>
            </w:pPr>
          </w:p>
          <w:p w14:paraId="745ABE60" w14:textId="77777777" w:rsidR="00376898" w:rsidRDefault="00376898">
            <w:pPr>
              <w:pStyle w:val="Contenudetableau"/>
            </w:pPr>
            <w:r>
              <w:rPr>
                <w:rFonts w:ascii="Century Gothic" w:hAnsi="Century Gothic" w:cs="Century Gothic"/>
                <w:b/>
                <w:color w:val="000000"/>
                <w:sz w:val="20"/>
              </w:rPr>
              <w:t>Nombre de personnes bénéficiaires de l'action :</w:t>
            </w:r>
          </w:p>
          <w:p w14:paraId="58465751" w14:textId="77777777" w:rsidR="00376898" w:rsidRDefault="00376898">
            <w:pPr>
              <w:pStyle w:val="Contenudetableau"/>
              <w:rPr>
                <w:rFonts w:ascii="Century Gothic" w:hAnsi="Century Gothic" w:cs="Century Gothic"/>
                <w:b/>
                <w:color w:val="000000"/>
                <w:sz w:val="20"/>
              </w:rPr>
            </w:pPr>
          </w:p>
          <w:tbl>
            <w:tblPr>
              <w:tblW w:w="0" w:type="auto"/>
              <w:tblLayout w:type="fixed"/>
              <w:tblLook w:val="0000" w:firstRow="0" w:lastRow="0" w:firstColumn="0" w:lastColumn="0" w:noHBand="0" w:noVBand="0"/>
            </w:tblPr>
            <w:tblGrid>
              <w:gridCol w:w="1080"/>
              <w:gridCol w:w="1080"/>
              <w:gridCol w:w="1125"/>
              <w:gridCol w:w="1020"/>
              <w:gridCol w:w="1080"/>
              <w:gridCol w:w="1245"/>
              <w:gridCol w:w="2465"/>
            </w:tblGrid>
            <w:tr w:rsidR="0012681D" w14:paraId="4554BFA7" w14:textId="77777777">
              <w:tc>
                <w:tcPr>
                  <w:tcW w:w="1080" w:type="dxa"/>
                  <w:tcBorders>
                    <w:top w:val="single" w:sz="4" w:space="0" w:color="000000"/>
                    <w:left w:val="single" w:sz="4" w:space="0" w:color="000000"/>
                    <w:bottom w:val="single" w:sz="4" w:space="0" w:color="000000"/>
                  </w:tcBorders>
                  <w:shd w:val="clear" w:color="auto" w:fill="auto"/>
                </w:tcPr>
                <w:p w14:paraId="1D90B4BD" w14:textId="77777777" w:rsidR="00376898" w:rsidRDefault="00376898">
                  <w:pPr>
                    <w:pStyle w:val="Contenudetableau"/>
                    <w:jc w:val="center"/>
                  </w:pPr>
                  <w:r>
                    <w:rPr>
                      <w:rFonts w:ascii="Calibri" w:hAnsi="Calibri" w:cs="Century Gothic"/>
                      <w:color w:val="000000"/>
                      <w:szCs w:val="22"/>
                    </w:rPr>
                    <w:t>Hommes</w:t>
                  </w:r>
                </w:p>
              </w:tc>
              <w:tc>
                <w:tcPr>
                  <w:tcW w:w="1080" w:type="dxa"/>
                  <w:tcBorders>
                    <w:top w:val="single" w:sz="4" w:space="0" w:color="000000"/>
                    <w:left w:val="single" w:sz="4" w:space="0" w:color="000000"/>
                    <w:bottom w:val="single" w:sz="4" w:space="0" w:color="000000"/>
                  </w:tcBorders>
                  <w:shd w:val="clear" w:color="auto" w:fill="auto"/>
                </w:tcPr>
                <w:p w14:paraId="5372893B" w14:textId="77777777" w:rsidR="00376898" w:rsidRDefault="00376898">
                  <w:pPr>
                    <w:pStyle w:val="Contenudetableau"/>
                    <w:jc w:val="center"/>
                  </w:pPr>
                  <w:r>
                    <w:rPr>
                      <w:rFonts w:ascii="Calibri" w:hAnsi="Calibri" w:cs="Century Gothic"/>
                      <w:color w:val="000000"/>
                      <w:szCs w:val="22"/>
                    </w:rPr>
                    <w:t>Femmes</w:t>
                  </w:r>
                </w:p>
              </w:tc>
              <w:tc>
                <w:tcPr>
                  <w:tcW w:w="1125" w:type="dxa"/>
                  <w:tcBorders>
                    <w:top w:val="single" w:sz="4" w:space="0" w:color="000000"/>
                    <w:left w:val="single" w:sz="4" w:space="0" w:color="000000"/>
                    <w:bottom w:val="single" w:sz="4" w:space="0" w:color="000000"/>
                  </w:tcBorders>
                  <w:shd w:val="clear" w:color="auto" w:fill="auto"/>
                </w:tcPr>
                <w:p w14:paraId="6C077CB7" w14:textId="77777777" w:rsidR="00376898" w:rsidRDefault="00376898">
                  <w:pPr>
                    <w:pStyle w:val="Contenudetableau"/>
                    <w:jc w:val="center"/>
                  </w:pPr>
                  <w:r>
                    <w:rPr>
                      <w:rFonts w:ascii="Calibri" w:hAnsi="Calibri" w:cs="Century Gothic"/>
                      <w:color w:val="000000"/>
                      <w:szCs w:val="22"/>
                    </w:rPr>
                    <w:t>60 à 69 ans</w:t>
                  </w:r>
                </w:p>
              </w:tc>
              <w:tc>
                <w:tcPr>
                  <w:tcW w:w="1020" w:type="dxa"/>
                  <w:tcBorders>
                    <w:top w:val="single" w:sz="4" w:space="0" w:color="000000"/>
                    <w:left w:val="single" w:sz="4" w:space="0" w:color="000000"/>
                    <w:bottom w:val="single" w:sz="4" w:space="0" w:color="000000"/>
                  </w:tcBorders>
                  <w:shd w:val="clear" w:color="auto" w:fill="auto"/>
                </w:tcPr>
                <w:p w14:paraId="764861FA" w14:textId="77777777" w:rsidR="00376898" w:rsidRDefault="00376898">
                  <w:pPr>
                    <w:pStyle w:val="Contenudetableau"/>
                    <w:jc w:val="center"/>
                  </w:pPr>
                  <w:r>
                    <w:rPr>
                      <w:rFonts w:ascii="Calibri" w:hAnsi="Calibri" w:cs="Century Gothic"/>
                      <w:color w:val="000000"/>
                      <w:szCs w:val="22"/>
                    </w:rPr>
                    <w:t>70 à 79 ans</w:t>
                  </w:r>
                </w:p>
              </w:tc>
              <w:tc>
                <w:tcPr>
                  <w:tcW w:w="1080" w:type="dxa"/>
                  <w:tcBorders>
                    <w:top w:val="single" w:sz="4" w:space="0" w:color="000000"/>
                    <w:left w:val="single" w:sz="4" w:space="0" w:color="000000"/>
                    <w:bottom w:val="single" w:sz="4" w:space="0" w:color="000000"/>
                  </w:tcBorders>
                  <w:shd w:val="clear" w:color="auto" w:fill="auto"/>
                </w:tcPr>
                <w:p w14:paraId="51E3AA6E" w14:textId="77777777" w:rsidR="00376898" w:rsidRDefault="00376898">
                  <w:pPr>
                    <w:pStyle w:val="Contenudetableau"/>
                    <w:jc w:val="center"/>
                  </w:pPr>
                  <w:r>
                    <w:rPr>
                      <w:rFonts w:ascii="Calibri" w:hAnsi="Calibri" w:cs="Century Gothic"/>
                      <w:color w:val="000000"/>
                      <w:szCs w:val="22"/>
                    </w:rPr>
                    <w:t>80 à 89 ans</w:t>
                  </w:r>
                </w:p>
              </w:tc>
              <w:tc>
                <w:tcPr>
                  <w:tcW w:w="1245" w:type="dxa"/>
                  <w:tcBorders>
                    <w:top w:val="single" w:sz="4" w:space="0" w:color="000000"/>
                    <w:left w:val="single" w:sz="4" w:space="0" w:color="000000"/>
                    <w:bottom w:val="single" w:sz="4" w:space="0" w:color="000000"/>
                  </w:tcBorders>
                  <w:shd w:val="clear" w:color="auto" w:fill="auto"/>
                </w:tcPr>
                <w:p w14:paraId="260E2C7B" w14:textId="77777777" w:rsidR="00376898" w:rsidRDefault="00376898">
                  <w:pPr>
                    <w:pStyle w:val="Contenudetableau"/>
                    <w:jc w:val="center"/>
                  </w:pPr>
                  <w:r>
                    <w:rPr>
                      <w:rFonts w:ascii="Calibri" w:hAnsi="Calibri" w:cs="Century Gothic"/>
                      <w:color w:val="000000"/>
                      <w:szCs w:val="22"/>
                    </w:rPr>
                    <w:t>90 ans et plus</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08CD4174" w14:textId="77777777" w:rsidR="00376898" w:rsidRDefault="00376898">
                  <w:pPr>
                    <w:pStyle w:val="Contenudetableau"/>
                    <w:jc w:val="center"/>
                  </w:pPr>
                  <w:r>
                    <w:rPr>
                      <w:rFonts w:ascii="Calibri" w:hAnsi="Calibri" w:cs="Century Gothic"/>
                      <w:color w:val="000000"/>
                      <w:szCs w:val="22"/>
                    </w:rPr>
                    <w:t>TOTAL</w:t>
                  </w:r>
                </w:p>
              </w:tc>
            </w:tr>
            <w:tr w:rsidR="0012681D" w14:paraId="717CC06F" w14:textId="77777777">
              <w:tc>
                <w:tcPr>
                  <w:tcW w:w="1080" w:type="dxa"/>
                  <w:tcBorders>
                    <w:top w:val="single" w:sz="4" w:space="0" w:color="000000"/>
                    <w:left w:val="single" w:sz="4" w:space="0" w:color="000000"/>
                    <w:bottom w:val="single" w:sz="4" w:space="0" w:color="000000"/>
                  </w:tcBorders>
                  <w:shd w:val="clear" w:color="auto" w:fill="auto"/>
                </w:tcPr>
                <w:p w14:paraId="5F495291" w14:textId="77777777" w:rsidR="00376898" w:rsidRDefault="00376898">
                  <w:pPr>
                    <w:pStyle w:val="Contenudetableau"/>
                    <w:snapToGrid w:val="0"/>
                    <w:rPr>
                      <w:rFonts w:ascii="Century Gothic" w:hAnsi="Century Gothic" w:cs="Century Gothic"/>
                      <w:color w:val="000000"/>
                      <w:sz w:val="20"/>
                    </w:rPr>
                  </w:pPr>
                </w:p>
                <w:p w14:paraId="1AF169E8" w14:textId="77777777" w:rsidR="00376898" w:rsidRDefault="00376898">
                  <w:pPr>
                    <w:pStyle w:val="Contenudetableau"/>
                    <w:rPr>
                      <w:rFonts w:ascii="Century Gothic" w:hAnsi="Century Gothic" w:cs="Century Gothic"/>
                      <w:color w:val="000000"/>
                      <w:sz w:val="20"/>
                    </w:rPr>
                  </w:pPr>
                </w:p>
              </w:tc>
              <w:tc>
                <w:tcPr>
                  <w:tcW w:w="1080" w:type="dxa"/>
                  <w:tcBorders>
                    <w:top w:val="single" w:sz="4" w:space="0" w:color="000000"/>
                    <w:left w:val="single" w:sz="4" w:space="0" w:color="000000"/>
                    <w:bottom w:val="single" w:sz="4" w:space="0" w:color="000000"/>
                  </w:tcBorders>
                  <w:shd w:val="clear" w:color="auto" w:fill="auto"/>
                </w:tcPr>
                <w:p w14:paraId="3A78ABF8" w14:textId="77777777" w:rsidR="00376898" w:rsidRDefault="00376898">
                  <w:pPr>
                    <w:pStyle w:val="Contenudetableau"/>
                    <w:snapToGrid w:val="0"/>
                    <w:rPr>
                      <w:rFonts w:ascii="Century Gothic" w:hAnsi="Century Gothic" w:cs="Century Gothic"/>
                      <w:color w:val="000000"/>
                      <w:sz w:val="20"/>
                    </w:rPr>
                  </w:pPr>
                </w:p>
              </w:tc>
              <w:tc>
                <w:tcPr>
                  <w:tcW w:w="1125" w:type="dxa"/>
                  <w:tcBorders>
                    <w:top w:val="single" w:sz="4" w:space="0" w:color="000000"/>
                    <w:left w:val="single" w:sz="4" w:space="0" w:color="000000"/>
                    <w:bottom w:val="single" w:sz="4" w:space="0" w:color="000000"/>
                  </w:tcBorders>
                  <w:shd w:val="clear" w:color="auto" w:fill="auto"/>
                </w:tcPr>
                <w:p w14:paraId="426A15E5" w14:textId="77777777" w:rsidR="00376898" w:rsidRDefault="00376898">
                  <w:pPr>
                    <w:pStyle w:val="Contenudetableau"/>
                    <w:snapToGrid w:val="0"/>
                    <w:rPr>
                      <w:rFonts w:ascii="Century Gothic" w:hAnsi="Century Gothic" w:cs="Century Gothic"/>
                      <w:color w:val="000000"/>
                      <w:sz w:val="20"/>
                    </w:rPr>
                  </w:pPr>
                </w:p>
              </w:tc>
              <w:tc>
                <w:tcPr>
                  <w:tcW w:w="1020" w:type="dxa"/>
                  <w:tcBorders>
                    <w:top w:val="single" w:sz="4" w:space="0" w:color="000000"/>
                    <w:left w:val="single" w:sz="4" w:space="0" w:color="000000"/>
                    <w:bottom w:val="single" w:sz="4" w:space="0" w:color="000000"/>
                  </w:tcBorders>
                  <w:shd w:val="clear" w:color="auto" w:fill="auto"/>
                </w:tcPr>
                <w:p w14:paraId="7AD6D2FF" w14:textId="77777777" w:rsidR="00376898" w:rsidRDefault="00376898">
                  <w:pPr>
                    <w:pStyle w:val="Contenudetableau"/>
                    <w:snapToGrid w:val="0"/>
                    <w:rPr>
                      <w:rFonts w:ascii="Century Gothic" w:hAnsi="Century Gothic" w:cs="Century Gothic"/>
                      <w:color w:val="000000"/>
                      <w:sz w:val="20"/>
                    </w:rPr>
                  </w:pPr>
                </w:p>
              </w:tc>
              <w:tc>
                <w:tcPr>
                  <w:tcW w:w="1080" w:type="dxa"/>
                  <w:tcBorders>
                    <w:top w:val="single" w:sz="4" w:space="0" w:color="000000"/>
                    <w:left w:val="single" w:sz="4" w:space="0" w:color="000000"/>
                    <w:bottom w:val="single" w:sz="4" w:space="0" w:color="000000"/>
                  </w:tcBorders>
                  <w:shd w:val="clear" w:color="auto" w:fill="auto"/>
                </w:tcPr>
                <w:p w14:paraId="1E69748E" w14:textId="77777777" w:rsidR="00376898" w:rsidRDefault="00376898">
                  <w:pPr>
                    <w:pStyle w:val="Contenudetableau"/>
                    <w:snapToGrid w:val="0"/>
                    <w:rPr>
                      <w:rFonts w:ascii="Century Gothic" w:hAnsi="Century Gothic" w:cs="Century Gothic"/>
                      <w:color w:val="000000"/>
                      <w:sz w:val="20"/>
                    </w:rPr>
                  </w:pPr>
                </w:p>
              </w:tc>
              <w:tc>
                <w:tcPr>
                  <w:tcW w:w="1245" w:type="dxa"/>
                  <w:tcBorders>
                    <w:top w:val="single" w:sz="4" w:space="0" w:color="000000"/>
                    <w:left w:val="single" w:sz="4" w:space="0" w:color="000000"/>
                    <w:bottom w:val="single" w:sz="4" w:space="0" w:color="000000"/>
                  </w:tcBorders>
                  <w:shd w:val="clear" w:color="auto" w:fill="auto"/>
                </w:tcPr>
                <w:p w14:paraId="4EA91F10" w14:textId="77777777" w:rsidR="00376898" w:rsidRDefault="00376898">
                  <w:pPr>
                    <w:pStyle w:val="Contenudetableau"/>
                    <w:snapToGrid w:val="0"/>
                    <w:rPr>
                      <w:rFonts w:ascii="Century Gothic" w:hAnsi="Century Gothic" w:cs="Century Gothic"/>
                      <w:color w:val="000000"/>
                      <w:sz w:val="20"/>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49197A7C" w14:textId="77777777" w:rsidR="00376898" w:rsidRDefault="00376898">
                  <w:pPr>
                    <w:pStyle w:val="Contenudetableau"/>
                    <w:snapToGrid w:val="0"/>
                    <w:rPr>
                      <w:rFonts w:ascii="Century Gothic" w:hAnsi="Century Gothic" w:cs="Century Gothic"/>
                      <w:color w:val="000000"/>
                      <w:sz w:val="20"/>
                    </w:rPr>
                  </w:pPr>
                </w:p>
              </w:tc>
            </w:tr>
          </w:tbl>
          <w:p w14:paraId="59EF56E9" w14:textId="77777777" w:rsidR="00376898" w:rsidRDefault="00376898">
            <w:pPr>
              <w:pStyle w:val="Contenudetableau"/>
            </w:pPr>
            <w:r>
              <w:rPr>
                <w:rFonts w:ascii="Century Gothic" w:hAnsi="Century Gothic" w:cs="Century Gothic"/>
                <w:color w:val="000000"/>
                <w:sz w:val="20"/>
              </w:rPr>
              <w:t>Observations :</w:t>
            </w:r>
          </w:p>
          <w:p w14:paraId="4DE61AC3" w14:textId="77777777" w:rsidR="00376898" w:rsidRDefault="00376898">
            <w:pPr>
              <w:pStyle w:val="Contenudetableau"/>
              <w:jc w:val="center"/>
              <w:rPr>
                <w:rFonts w:ascii="Century Gothic" w:hAnsi="Century Gothic" w:cs="Century Gothic"/>
                <w:b/>
                <w:color w:val="000000"/>
                <w:sz w:val="20"/>
              </w:rPr>
            </w:pPr>
          </w:p>
          <w:p w14:paraId="0F9D76D2" w14:textId="77777777" w:rsidR="00376898" w:rsidRDefault="00376898">
            <w:pPr>
              <w:pStyle w:val="Contenudetableau"/>
              <w:jc w:val="center"/>
            </w:pPr>
            <w:r>
              <w:rPr>
                <w:rFonts w:ascii="Calibri" w:hAnsi="Calibri" w:cs="Century Gothic"/>
                <w:b/>
                <w:color w:val="000000"/>
                <w:sz w:val="20"/>
              </w:rPr>
              <w:t>DONT</w:t>
            </w:r>
          </w:p>
          <w:p w14:paraId="26E410CF" w14:textId="77777777" w:rsidR="00376898" w:rsidRDefault="00376898">
            <w:pPr>
              <w:pStyle w:val="Contenudetableau"/>
              <w:rPr>
                <w:rFonts w:ascii="Century Gothic" w:hAnsi="Century Gothic" w:cs="Century Gothic"/>
                <w:b/>
                <w:color w:val="000000"/>
                <w:sz w:val="20"/>
              </w:rPr>
            </w:pPr>
          </w:p>
          <w:p w14:paraId="1665A9B9" w14:textId="77777777" w:rsidR="00376898" w:rsidRDefault="00376898">
            <w:pPr>
              <w:pStyle w:val="Contenudetableau"/>
            </w:pPr>
            <w:r>
              <w:rPr>
                <w:color w:val="000000"/>
              </w:rPr>
              <w:t>Degré de dépendance :</w:t>
            </w:r>
          </w:p>
          <w:tbl>
            <w:tblPr>
              <w:tblW w:w="0" w:type="auto"/>
              <w:tblLayout w:type="fixed"/>
              <w:tblLook w:val="0000" w:firstRow="0" w:lastRow="0" w:firstColumn="0" w:lastColumn="0" w:noHBand="0" w:noVBand="0"/>
            </w:tblPr>
            <w:tblGrid>
              <w:gridCol w:w="2271"/>
              <w:gridCol w:w="2271"/>
              <w:gridCol w:w="2271"/>
              <w:gridCol w:w="2282"/>
            </w:tblGrid>
            <w:tr w:rsidR="0012681D" w14:paraId="3479CAE8" w14:textId="77777777">
              <w:tc>
                <w:tcPr>
                  <w:tcW w:w="2271" w:type="dxa"/>
                  <w:tcBorders>
                    <w:top w:val="single" w:sz="4" w:space="0" w:color="000000"/>
                    <w:left w:val="single" w:sz="4" w:space="0" w:color="000000"/>
                    <w:bottom w:val="single" w:sz="4" w:space="0" w:color="000000"/>
                  </w:tcBorders>
                  <w:shd w:val="clear" w:color="auto" w:fill="auto"/>
                </w:tcPr>
                <w:p w14:paraId="552CCD7C" w14:textId="77777777" w:rsidR="00376898" w:rsidRDefault="00376898">
                  <w:pPr>
                    <w:pStyle w:val="Contenudetableau"/>
                    <w:jc w:val="center"/>
                  </w:pPr>
                  <w:r>
                    <w:rPr>
                      <w:rFonts w:ascii="Calibri" w:hAnsi="Calibri" w:cs="Century Gothic"/>
                      <w:color w:val="000000"/>
                      <w:szCs w:val="22"/>
                    </w:rPr>
                    <w:t>GIR 1 à 4</w:t>
                  </w:r>
                </w:p>
              </w:tc>
              <w:tc>
                <w:tcPr>
                  <w:tcW w:w="2271" w:type="dxa"/>
                  <w:tcBorders>
                    <w:top w:val="single" w:sz="4" w:space="0" w:color="000000"/>
                    <w:left w:val="single" w:sz="4" w:space="0" w:color="000000"/>
                    <w:bottom w:val="single" w:sz="4" w:space="0" w:color="000000"/>
                  </w:tcBorders>
                  <w:shd w:val="clear" w:color="auto" w:fill="auto"/>
                </w:tcPr>
                <w:p w14:paraId="32D3FF7D" w14:textId="77777777" w:rsidR="00376898" w:rsidRDefault="00376898">
                  <w:pPr>
                    <w:pStyle w:val="Contenudetableau"/>
                    <w:jc w:val="center"/>
                  </w:pPr>
                  <w:r>
                    <w:rPr>
                      <w:rFonts w:ascii="Calibri" w:hAnsi="Calibri" w:cs="Century Gothic"/>
                      <w:color w:val="000000"/>
                      <w:szCs w:val="22"/>
                    </w:rPr>
                    <w:t>GIR 5 à 6</w:t>
                  </w:r>
                </w:p>
              </w:tc>
              <w:tc>
                <w:tcPr>
                  <w:tcW w:w="2271" w:type="dxa"/>
                  <w:tcBorders>
                    <w:top w:val="single" w:sz="4" w:space="0" w:color="000000"/>
                    <w:left w:val="single" w:sz="4" w:space="0" w:color="000000"/>
                    <w:bottom w:val="single" w:sz="4" w:space="0" w:color="000000"/>
                  </w:tcBorders>
                  <w:shd w:val="clear" w:color="auto" w:fill="auto"/>
                </w:tcPr>
                <w:p w14:paraId="09FD3867" w14:textId="77777777" w:rsidR="00376898" w:rsidRDefault="00376898">
                  <w:pPr>
                    <w:pStyle w:val="Contenudetableau"/>
                    <w:jc w:val="center"/>
                  </w:pPr>
                  <w:r>
                    <w:rPr>
                      <w:rFonts w:ascii="Calibri" w:hAnsi="Calibri" w:cs="Century Gothic"/>
                      <w:color w:val="000000"/>
                      <w:szCs w:val="22"/>
                    </w:rPr>
                    <w:t>NON GIRES</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526980AA" w14:textId="77777777" w:rsidR="00376898" w:rsidRDefault="00376898">
                  <w:pPr>
                    <w:pStyle w:val="Contenudetableau"/>
                    <w:jc w:val="center"/>
                  </w:pPr>
                  <w:r>
                    <w:rPr>
                      <w:rFonts w:ascii="Calibri" w:hAnsi="Calibri" w:cs="Century Gothic"/>
                      <w:color w:val="000000"/>
                      <w:szCs w:val="22"/>
                    </w:rPr>
                    <w:t>TOTAL</w:t>
                  </w:r>
                </w:p>
              </w:tc>
            </w:tr>
            <w:tr w:rsidR="0012681D" w14:paraId="5CBAF045" w14:textId="77777777">
              <w:tc>
                <w:tcPr>
                  <w:tcW w:w="2271" w:type="dxa"/>
                  <w:tcBorders>
                    <w:top w:val="single" w:sz="4" w:space="0" w:color="000000"/>
                    <w:left w:val="single" w:sz="4" w:space="0" w:color="000000"/>
                    <w:bottom w:val="single" w:sz="4" w:space="0" w:color="000000"/>
                  </w:tcBorders>
                  <w:shd w:val="clear" w:color="auto" w:fill="auto"/>
                </w:tcPr>
                <w:p w14:paraId="3F69F542" w14:textId="77777777" w:rsidR="00376898" w:rsidRDefault="00376898">
                  <w:pPr>
                    <w:pStyle w:val="Contenudetableau"/>
                    <w:snapToGrid w:val="0"/>
                    <w:rPr>
                      <w:rFonts w:ascii="Century Gothic" w:hAnsi="Century Gothic" w:cs="Century Gothic"/>
                      <w:color w:val="000000"/>
                      <w:sz w:val="20"/>
                    </w:rPr>
                  </w:pPr>
                </w:p>
                <w:p w14:paraId="5EF2A9AF" w14:textId="77777777" w:rsidR="00376898" w:rsidRDefault="00376898">
                  <w:pPr>
                    <w:pStyle w:val="Contenudetableau"/>
                    <w:rPr>
                      <w:rFonts w:ascii="Century Gothic" w:hAnsi="Century Gothic" w:cs="Century Gothic"/>
                      <w:color w:val="000000"/>
                      <w:sz w:val="20"/>
                    </w:rPr>
                  </w:pPr>
                </w:p>
              </w:tc>
              <w:tc>
                <w:tcPr>
                  <w:tcW w:w="2271" w:type="dxa"/>
                  <w:tcBorders>
                    <w:top w:val="single" w:sz="4" w:space="0" w:color="000000"/>
                    <w:left w:val="single" w:sz="4" w:space="0" w:color="000000"/>
                    <w:bottom w:val="single" w:sz="4" w:space="0" w:color="000000"/>
                  </w:tcBorders>
                  <w:shd w:val="clear" w:color="auto" w:fill="auto"/>
                </w:tcPr>
                <w:p w14:paraId="1E648E12" w14:textId="77777777" w:rsidR="00376898" w:rsidRDefault="00376898">
                  <w:pPr>
                    <w:pStyle w:val="Contenudetableau"/>
                    <w:snapToGrid w:val="0"/>
                    <w:rPr>
                      <w:rFonts w:ascii="Century Gothic" w:hAnsi="Century Gothic" w:cs="Century Gothic"/>
                      <w:color w:val="000000"/>
                      <w:sz w:val="20"/>
                    </w:rPr>
                  </w:pPr>
                </w:p>
              </w:tc>
              <w:tc>
                <w:tcPr>
                  <w:tcW w:w="2271" w:type="dxa"/>
                  <w:tcBorders>
                    <w:top w:val="single" w:sz="4" w:space="0" w:color="000000"/>
                    <w:left w:val="single" w:sz="4" w:space="0" w:color="000000"/>
                    <w:bottom w:val="single" w:sz="4" w:space="0" w:color="000000"/>
                  </w:tcBorders>
                  <w:shd w:val="clear" w:color="auto" w:fill="auto"/>
                </w:tcPr>
                <w:p w14:paraId="12AB06CF" w14:textId="77777777" w:rsidR="00376898" w:rsidRDefault="00376898">
                  <w:pPr>
                    <w:pStyle w:val="Contenudetableau"/>
                    <w:snapToGrid w:val="0"/>
                    <w:rPr>
                      <w:rFonts w:ascii="Century Gothic" w:hAnsi="Century Gothic" w:cs="Century Gothic"/>
                      <w:color w:val="000000"/>
                      <w:sz w:val="20"/>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4630E481" w14:textId="77777777" w:rsidR="00376898" w:rsidRDefault="00376898">
                  <w:pPr>
                    <w:pStyle w:val="Contenudetableau"/>
                    <w:snapToGrid w:val="0"/>
                    <w:rPr>
                      <w:rFonts w:ascii="Century Gothic" w:hAnsi="Century Gothic" w:cs="Century Gothic"/>
                      <w:color w:val="000000"/>
                      <w:sz w:val="20"/>
                    </w:rPr>
                  </w:pPr>
                </w:p>
              </w:tc>
            </w:tr>
          </w:tbl>
          <w:p w14:paraId="0AA064E1" w14:textId="77777777" w:rsidR="00376898" w:rsidRDefault="00376898">
            <w:pPr>
              <w:pStyle w:val="Contenudetableau"/>
            </w:pPr>
            <w:r>
              <w:rPr>
                <w:rFonts w:ascii="Century Gothic" w:eastAsia="Century Gothic" w:hAnsi="Century Gothic" w:cs="Century Gothic"/>
                <w:b/>
                <w:color w:val="000000"/>
                <w:sz w:val="32"/>
                <w:szCs w:val="32"/>
              </w:rPr>
              <w:t xml:space="preserve">            </w:t>
            </w:r>
          </w:p>
          <w:p w14:paraId="464ACF19" w14:textId="77777777" w:rsidR="00376898" w:rsidRDefault="00376898">
            <w:pPr>
              <w:pStyle w:val="Contenudetableau"/>
              <w:rPr>
                <w:rFonts w:ascii="Century Gothic" w:hAnsi="Century Gothic" w:cs="Century Gothic"/>
                <w:color w:val="000000"/>
                <w:sz w:val="20"/>
              </w:rPr>
            </w:pPr>
          </w:p>
          <w:tbl>
            <w:tblPr>
              <w:tblW w:w="0" w:type="auto"/>
              <w:tblLayout w:type="fixed"/>
              <w:tblLook w:val="0000" w:firstRow="0" w:lastRow="0" w:firstColumn="0" w:lastColumn="0" w:noHBand="0" w:noVBand="0"/>
            </w:tblPr>
            <w:tblGrid>
              <w:gridCol w:w="1080"/>
              <w:gridCol w:w="1080"/>
              <w:gridCol w:w="1125"/>
              <w:gridCol w:w="1020"/>
              <w:gridCol w:w="1080"/>
              <w:gridCol w:w="1245"/>
              <w:gridCol w:w="2465"/>
            </w:tblGrid>
            <w:tr w:rsidR="0012681D" w14:paraId="0470BB28" w14:textId="77777777">
              <w:tc>
                <w:tcPr>
                  <w:tcW w:w="1080" w:type="dxa"/>
                  <w:tcBorders>
                    <w:top w:val="single" w:sz="4" w:space="0" w:color="000000"/>
                    <w:left w:val="single" w:sz="4" w:space="0" w:color="000000"/>
                    <w:bottom w:val="single" w:sz="4" w:space="0" w:color="000000"/>
                  </w:tcBorders>
                  <w:shd w:val="clear" w:color="auto" w:fill="auto"/>
                </w:tcPr>
                <w:p w14:paraId="3EF7D73C" w14:textId="77777777" w:rsidR="00376898" w:rsidRDefault="00376898">
                  <w:pPr>
                    <w:pStyle w:val="Contenudetableau"/>
                    <w:jc w:val="center"/>
                  </w:pPr>
                  <w:r>
                    <w:rPr>
                      <w:rFonts w:ascii="Calibri" w:hAnsi="Calibri" w:cs="Century Gothic"/>
                      <w:color w:val="000000"/>
                      <w:szCs w:val="22"/>
                    </w:rPr>
                    <w:t>Hommes</w:t>
                  </w:r>
                </w:p>
              </w:tc>
              <w:tc>
                <w:tcPr>
                  <w:tcW w:w="1080" w:type="dxa"/>
                  <w:tcBorders>
                    <w:top w:val="single" w:sz="4" w:space="0" w:color="000000"/>
                    <w:left w:val="single" w:sz="4" w:space="0" w:color="000000"/>
                    <w:bottom w:val="single" w:sz="4" w:space="0" w:color="000000"/>
                  </w:tcBorders>
                  <w:shd w:val="clear" w:color="auto" w:fill="auto"/>
                </w:tcPr>
                <w:p w14:paraId="4508FAE1" w14:textId="77777777" w:rsidR="00376898" w:rsidRDefault="00376898">
                  <w:pPr>
                    <w:pStyle w:val="Contenudetableau"/>
                    <w:jc w:val="center"/>
                  </w:pPr>
                  <w:r>
                    <w:rPr>
                      <w:rFonts w:ascii="Calibri" w:hAnsi="Calibri" w:cs="Century Gothic"/>
                      <w:color w:val="000000"/>
                      <w:szCs w:val="22"/>
                    </w:rPr>
                    <w:t>Femmes</w:t>
                  </w:r>
                </w:p>
              </w:tc>
              <w:tc>
                <w:tcPr>
                  <w:tcW w:w="1125" w:type="dxa"/>
                  <w:tcBorders>
                    <w:top w:val="single" w:sz="4" w:space="0" w:color="000000"/>
                    <w:left w:val="single" w:sz="4" w:space="0" w:color="000000"/>
                    <w:bottom w:val="single" w:sz="4" w:space="0" w:color="000000"/>
                  </w:tcBorders>
                  <w:shd w:val="clear" w:color="auto" w:fill="auto"/>
                </w:tcPr>
                <w:p w14:paraId="048D5AAA" w14:textId="77777777" w:rsidR="00376898" w:rsidRDefault="00376898">
                  <w:pPr>
                    <w:pStyle w:val="Contenudetableau"/>
                    <w:jc w:val="center"/>
                  </w:pPr>
                  <w:r>
                    <w:rPr>
                      <w:rFonts w:ascii="Calibri" w:hAnsi="Calibri" w:cs="Century Gothic"/>
                      <w:color w:val="000000"/>
                      <w:szCs w:val="22"/>
                    </w:rPr>
                    <w:t>60 à 69 ans</w:t>
                  </w:r>
                </w:p>
              </w:tc>
              <w:tc>
                <w:tcPr>
                  <w:tcW w:w="1020" w:type="dxa"/>
                  <w:tcBorders>
                    <w:top w:val="single" w:sz="4" w:space="0" w:color="000000"/>
                    <w:left w:val="single" w:sz="4" w:space="0" w:color="000000"/>
                    <w:bottom w:val="single" w:sz="4" w:space="0" w:color="000000"/>
                  </w:tcBorders>
                  <w:shd w:val="clear" w:color="auto" w:fill="auto"/>
                </w:tcPr>
                <w:p w14:paraId="3DDBE5D4" w14:textId="77777777" w:rsidR="00376898" w:rsidRDefault="00376898">
                  <w:pPr>
                    <w:pStyle w:val="Contenudetableau"/>
                    <w:jc w:val="center"/>
                  </w:pPr>
                  <w:r>
                    <w:rPr>
                      <w:rFonts w:ascii="Calibri" w:hAnsi="Calibri" w:cs="Century Gothic"/>
                      <w:color w:val="000000"/>
                      <w:szCs w:val="22"/>
                    </w:rPr>
                    <w:t>70 à 79 ans</w:t>
                  </w:r>
                </w:p>
              </w:tc>
              <w:tc>
                <w:tcPr>
                  <w:tcW w:w="1080" w:type="dxa"/>
                  <w:tcBorders>
                    <w:top w:val="single" w:sz="4" w:space="0" w:color="000000"/>
                    <w:left w:val="single" w:sz="4" w:space="0" w:color="000000"/>
                    <w:bottom w:val="single" w:sz="4" w:space="0" w:color="000000"/>
                  </w:tcBorders>
                  <w:shd w:val="clear" w:color="auto" w:fill="auto"/>
                </w:tcPr>
                <w:p w14:paraId="380CC717" w14:textId="77777777" w:rsidR="00376898" w:rsidRDefault="00376898">
                  <w:pPr>
                    <w:pStyle w:val="Contenudetableau"/>
                    <w:jc w:val="center"/>
                  </w:pPr>
                  <w:r>
                    <w:rPr>
                      <w:rFonts w:ascii="Calibri" w:hAnsi="Calibri" w:cs="Century Gothic"/>
                      <w:color w:val="000000"/>
                      <w:szCs w:val="22"/>
                    </w:rPr>
                    <w:t>80 à 89 ans</w:t>
                  </w:r>
                </w:p>
              </w:tc>
              <w:tc>
                <w:tcPr>
                  <w:tcW w:w="1245" w:type="dxa"/>
                  <w:tcBorders>
                    <w:top w:val="single" w:sz="4" w:space="0" w:color="000000"/>
                    <w:left w:val="single" w:sz="4" w:space="0" w:color="000000"/>
                    <w:bottom w:val="single" w:sz="4" w:space="0" w:color="000000"/>
                  </w:tcBorders>
                  <w:shd w:val="clear" w:color="auto" w:fill="auto"/>
                </w:tcPr>
                <w:p w14:paraId="5D3E855C" w14:textId="77777777" w:rsidR="00376898" w:rsidRDefault="00376898">
                  <w:pPr>
                    <w:pStyle w:val="Contenudetableau"/>
                    <w:jc w:val="center"/>
                  </w:pPr>
                  <w:r>
                    <w:rPr>
                      <w:rFonts w:ascii="Calibri" w:hAnsi="Calibri" w:cs="Century Gothic"/>
                      <w:color w:val="000000"/>
                      <w:szCs w:val="22"/>
                    </w:rPr>
                    <w:t>90 ans et plus</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428F099E" w14:textId="77777777" w:rsidR="00376898" w:rsidRDefault="00376898">
                  <w:pPr>
                    <w:pStyle w:val="Contenudetableau"/>
                    <w:jc w:val="center"/>
                  </w:pPr>
                  <w:r>
                    <w:rPr>
                      <w:rFonts w:ascii="Calibri" w:hAnsi="Calibri" w:cs="Century Gothic"/>
                      <w:color w:val="000000"/>
                      <w:szCs w:val="22"/>
                    </w:rPr>
                    <w:t>TOTAL</w:t>
                  </w:r>
                </w:p>
              </w:tc>
            </w:tr>
            <w:tr w:rsidR="0012681D" w14:paraId="2F8E2D21" w14:textId="77777777">
              <w:tc>
                <w:tcPr>
                  <w:tcW w:w="1080" w:type="dxa"/>
                  <w:tcBorders>
                    <w:top w:val="single" w:sz="4" w:space="0" w:color="000000"/>
                    <w:left w:val="single" w:sz="4" w:space="0" w:color="000000"/>
                    <w:bottom w:val="single" w:sz="4" w:space="0" w:color="000000"/>
                  </w:tcBorders>
                  <w:shd w:val="clear" w:color="auto" w:fill="auto"/>
                </w:tcPr>
                <w:p w14:paraId="73C8AF51" w14:textId="77777777" w:rsidR="00376898" w:rsidRDefault="00376898">
                  <w:pPr>
                    <w:pStyle w:val="Contenudetableau"/>
                    <w:snapToGrid w:val="0"/>
                    <w:rPr>
                      <w:rFonts w:ascii="Century Gothic" w:hAnsi="Century Gothic" w:cs="Century Gothic"/>
                      <w:color w:val="000000"/>
                      <w:sz w:val="20"/>
                    </w:rPr>
                  </w:pPr>
                </w:p>
                <w:p w14:paraId="74FAA2B2" w14:textId="77777777" w:rsidR="00376898" w:rsidRDefault="00376898">
                  <w:pPr>
                    <w:pStyle w:val="Contenudetableau"/>
                    <w:rPr>
                      <w:rFonts w:ascii="Century Gothic" w:hAnsi="Century Gothic" w:cs="Century Gothic"/>
                      <w:color w:val="000000"/>
                      <w:sz w:val="20"/>
                    </w:rPr>
                  </w:pPr>
                </w:p>
              </w:tc>
              <w:tc>
                <w:tcPr>
                  <w:tcW w:w="1080" w:type="dxa"/>
                  <w:tcBorders>
                    <w:top w:val="single" w:sz="4" w:space="0" w:color="000000"/>
                    <w:left w:val="single" w:sz="4" w:space="0" w:color="000000"/>
                    <w:bottom w:val="single" w:sz="4" w:space="0" w:color="000000"/>
                  </w:tcBorders>
                  <w:shd w:val="clear" w:color="auto" w:fill="auto"/>
                </w:tcPr>
                <w:p w14:paraId="4E4072A3" w14:textId="77777777" w:rsidR="00376898" w:rsidRDefault="00376898">
                  <w:pPr>
                    <w:pStyle w:val="Contenudetableau"/>
                    <w:snapToGrid w:val="0"/>
                    <w:rPr>
                      <w:rFonts w:ascii="Century Gothic" w:hAnsi="Century Gothic" w:cs="Century Gothic"/>
                      <w:color w:val="000000"/>
                      <w:sz w:val="20"/>
                    </w:rPr>
                  </w:pPr>
                </w:p>
              </w:tc>
              <w:tc>
                <w:tcPr>
                  <w:tcW w:w="1125" w:type="dxa"/>
                  <w:tcBorders>
                    <w:top w:val="single" w:sz="4" w:space="0" w:color="000000"/>
                    <w:left w:val="single" w:sz="4" w:space="0" w:color="000000"/>
                    <w:bottom w:val="single" w:sz="4" w:space="0" w:color="000000"/>
                  </w:tcBorders>
                  <w:shd w:val="clear" w:color="auto" w:fill="auto"/>
                </w:tcPr>
                <w:p w14:paraId="197AA751" w14:textId="77777777" w:rsidR="00376898" w:rsidRDefault="00376898">
                  <w:pPr>
                    <w:pStyle w:val="Contenudetableau"/>
                    <w:snapToGrid w:val="0"/>
                    <w:rPr>
                      <w:rFonts w:ascii="Century Gothic" w:hAnsi="Century Gothic" w:cs="Century Gothic"/>
                      <w:color w:val="000000"/>
                      <w:sz w:val="20"/>
                    </w:rPr>
                  </w:pPr>
                </w:p>
              </w:tc>
              <w:tc>
                <w:tcPr>
                  <w:tcW w:w="1020" w:type="dxa"/>
                  <w:tcBorders>
                    <w:top w:val="single" w:sz="4" w:space="0" w:color="000000"/>
                    <w:left w:val="single" w:sz="4" w:space="0" w:color="000000"/>
                    <w:bottom w:val="single" w:sz="4" w:space="0" w:color="000000"/>
                  </w:tcBorders>
                  <w:shd w:val="clear" w:color="auto" w:fill="auto"/>
                </w:tcPr>
                <w:p w14:paraId="11718893" w14:textId="77777777" w:rsidR="00376898" w:rsidRDefault="00376898">
                  <w:pPr>
                    <w:pStyle w:val="Contenudetableau"/>
                    <w:snapToGrid w:val="0"/>
                    <w:rPr>
                      <w:rFonts w:ascii="Century Gothic" w:hAnsi="Century Gothic" w:cs="Century Gothic"/>
                      <w:color w:val="000000"/>
                      <w:sz w:val="20"/>
                    </w:rPr>
                  </w:pPr>
                </w:p>
              </w:tc>
              <w:tc>
                <w:tcPr>
                  <w:tcW w:w="1080" w:type="dxa"/>
                  <w:tcBorders>
                    <w:top w:val="single" w:sz="4" w:space="0" w:color="000000"/>
                    <w:left w:val="single" w:sz="4" w:space="0" w:color="000000"/>
                    <w:bottom w:val="single" w:sz="4" w:space="0" w:color="000000"/>
                  </w:tcBorders>
                  <w:shd w:val="clear" w:color="auto" w:fill="auto"/>
                </w:tcPr>
                <w:p w14:paraId="4B912114" w14:textId="77777777" w:rsidR="00376898" w:rsidRDefault="00376898">
                  <w:pPr>
                    <w:pStyle w:val="Contenudetableau"/>
                    <w:snapToGrid w:val="0"/>
                    <w:rPr>
                      <w:rFonts w:ascii="Century Gothic" w:hAnsi="Century Gothic" w:cs="Century Gothic"/>
                      <w:color w:val="000000"/>
                      <w:sz w:val="20"/>
                    </w:rPr>
                  </w:pPr>
                </w:p>
              </w:tc>
              <w:tc>
                <w:tcPr>
                  <w:tcW w:w="1245" w:type="dxa"/>
                  <w:tcBorders>
                    <w:top w:val="single" w:sz="4" w:space="0" w:color="000000"/>
                    <w:left w:val="single" w:sz="4" w:space="0" w:color="000000"/>
                    <w:bottom w:val="single" w:sz="4" w:space="0" w:color="000000"/>
                  </w:tcBorders>
                  <w:shd w:val="clear" w:color="auto" w:fill="auto"/>
                </w:tcPr>
                <w:p w14:paraId="19AEE684" w14:textId="77777777" w:rsidR="00376898" w:rsidRDefault="00376898">
                  <w:pPr>
                    <w:pStyle w:val="Contenudetableau"/>
                    <w:snapToGrid w:val="0"/>
                    <w:rPr>
                      <w:rFonts w:ascii="Century Gothic" w:hAnsi="Century Gothic" w:cs="Century Gothic"/>
                      <w:color w:val="000000"/>
                      <w:sz w:val="20"/>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65CE1F28" w14:textId="77777777" w:rsidR="00376898" w:rsidRDefault="00376898">
                  <w:pPr>
                    <w:pStyle w:val="Contenudetableau"/>
                    <w:snapToGrid w:val="0"/>
                    <w:rPr>
                      <w:rFonts w:ascii="Century Gothic" w:hAnsi="Century Gothic" w:cs="Century Gothic"/>
                      <w:color w:val="000000"/>
                      <w:sz w:val="20"/>
                    </w:rPr>
                  </w:pPr>
                </w:p>
              </w:tc>
            </w:tr>
          </w:tbl>
          <w:p w14:paraId="7C661E88" w14:textId="77777777" w:rsidR="00376898" w:rsidRDefault="00376898">
            <w:pPr>
              <w:rPr>
                <w:rFonts w:ascii="Century Gothic" w:hAnsi="Century Gothic" w:cs="Century Gothic"/>
                <w:color w:val="000000"/>
                <w:sz w:val="20"/>
              </w:rPr>
            </w:pPr>
          </w:p>
        </w:tc>
      </w:tr>
      <w:tr w:rsidR="0012681D" w14:paraId="470D3242" w14:textId="77777777">
        <w:tc>
          <w:tcPr>
            <w:tcW w:w="9212" w:type="dxa"/>
            <w:gridSpan w:val="2"/>
            <w:tcBorders>
              <w:left w:val="single" w:sz="2" w:space="0" w:color="000000"/>
              <w:bottom w:val="single" w:sz="2" w:space="0" w:color="000000"/>
              <w:right w:val="single" w:sz="2" w:space="0" w:color="000000"/>
            </w:tcBorders>
            <w:shd w:val="clear" w:color="auto" w:fill="auto"/>
          </w:tcPr>
          <w:p w14:paraId="5A493CA9" w14:textId="77777777" w:rsidR="00376898" w:rsidRDefault="00376898">
            <w:pPr>
              <w:pStyle w:val="Contenudetableau"/>
            </w:pPr>
            <w:r>
              <w:rPr>
                <w:rFonts w:ascii="Century Gothic" w:hAnsi="Century Gothic" w:cs="Century Gothic"/>
                <w:b/>
                <w:color w:val="000000"/>
                <w:sz w:val="20"/>
              </w:rPr>
              <w:t>Moyens humains complémentaires participant à l’action :</w:t>
            </w:r>
          </w:p>
          <w:p w14:paraId="46A90286" w14:textId="77777777" w:rsidR="00376898" w:rsidRDefault="00376898">
            <w:pPr>
              <w:pStyle w:val="Contenudetableau"/>
              <w:rPr>
                <w:rFonts w:ascii="Century Gothic" w:hAnsi="Century Gothic" w:cs="Century Gothic"/>
                <w:b/>
                <w:color w:val="000000"/>
                <w:sz w:val="20"/>
              </w:rPr>
            </w:pPr>
          </w:p>
          <w:p w14:paraId="5CD2B46E" w14:textId="77777777" w:rsidR="00376898" w:rsidRDefault="00376898">
            <w:pPr>
              <w:pStyle w:val="Contenudetableau"/>
            </w:pPr>
            <w:r>
              <w:rPr>
                <w:rStyle w:val="Policepardfaut2"/>
                <w:rFonts w:ascii="Century Gothic" w:eastAsia="Century Gothic" w:hAnsi="Century Gothic" w:cs="Century Gothic"/>
                <w:color w:val="000000"/>
                <w:sz w:val="20"/>
              </w:rPr>
              <w:t xml:space="preserve"> </w:t>
            </w:r>
            <w:r>
              <w:rPr>
                <w:rStyle w:val="Policepardfaut2"/>
                <w:rFonts w:ascii="Century Gothic" w:hAnsi="Century Gothic" w:cs="Century Gothic"/>
                <w:color w:val="000000"/>
                <w:sz w:val="20"/>
              </w:rPr>
              <w:t xml:space="preserve">- Nombre de salariés (précisez si CDI ou CDD, fonction, taux d’ETP par personne) :       </w:t>
            </w:r>
          </w:p>
          <w:p w14:paraId="1A60D36E" w14:textId="77777777" w:rsidR="00376898" w:rsidRDefault="00376898">
            <w:pPr>
              <w:pStyle w:val="Contenudetableau"/>
            </w:pPr>
            <w:r>
              <w:rPr>
                <w:rStyle w:val="Policepardfaut2"/>
                <w:rFonts w:ascii="Century Gothic" w:eastAsia="Century Gothic" w:hAnsi="Century Gothic" w:cs="Century Gothic"/>
                <w:color w:val="000000"/>
                <w:sz w:val="20"/>
              </w:rPr>
              <w:lastRenderedPageBreak/>
              <w:t xml:space="preserve"> </w:t>
            </w:r>
            <w:r>
              <w:rPr>
                <w:rStyle w:val="Policepardfaut2"/>
                <w:rFonts w:ascii="Century Gothic" w:hAnsi="Century Gothic" w:cs="Century Gothic"/>
                <w:color w:val="000000"/>
                <w:sz w:val="20"/>
              </w:rPr>
              <w:t xml:space="preserve">- Nombre de bénévoles (précisez le type d’activité et le temps hebdomadaire) :  </w:t>
            </w:r>
          </w:p>
          <w:p w14:paraId="0F9BD2EB" w14:textId="77777777" w:rsidR="00376898" w:rsidRDefault="00376898">
            <w:pPr>
              <w:pStyle w:val="Contenudetableau"/>
            </w:pPr>
            <w:r>
              <w:rPr>
                <w:rStyle w:val="Policepardfaut2"/>
                <w:rFonts w:ascii="Century Gothic" w:eastAsia="Century Gothic" w:hAnsi="Century Gothic" w:cs="Century Gothic"/>
                <w:color w:val="000000"/>
                <w:sz w:val="20"/>
              </w:rPr>
              <w:t xml:space="preserve"> </w:t>
            </w:r>
            <w:r>
              <w:rPr>
                <w:rStyle w:val="Policepardfaut2"/>
                <w:rFonts w:ascii="Century Gothic" w:hAnsi="Century Gothic" w:cs="Century Gothic"/>
                <w:color w:val="000000"/>
                <w:sz w:val="20"/>
              </w:rPr>
              <w:t>- Autres (volontaires, etc.) :</w:t>
            </w:r>
          </w:p>
          <w:p w14:paraId="67F73E6F" w14:textId="77777777" w:rsidR="00376898" w:rsidRDefault="00376898">
            <w:pPr>
              <w:pStyle w:val="Contenudetableau"/>
              <w:rPr>
                <w:rFonts w:ascii="Century Gothic" w:hAnsi="Century Gothic" w:cs="Century Gothic"/>
                <w:color w:val="000000"/>
                <w:sz w:val="20"/>
              </w:rPr>
            </w:pPr>
          </w:p>
          <w:p w14:paraId="132329F4" w14:textId="77777777" w:rsidR="00376898" w:rsidRDefault="00376898">
            <w:pPr>
              <w:pStyle w:val="Contenudetableau"/>
            </w:pPr>
            <w:r>
              <w:rPr>
                <w:rFonts w:ascii="Century Gothic" w:hAnsi="Century Gothic" w:cs="Century Gothic"/>
                <w:color w:val="000000"/>
                <w:sz w:val="20"/>
              </w:rPr>
              <w:t xml:space="preserve">          </w:t>
            </w:r>
          </w:p>
        </w:tc>
      </w:tr>
      <w:tr w:rsidR="0012681D" w14:paraId="3C7B2BEB" w14:textId="77777777">
        <w:tc>
          <w:tcPr>
            <w:tcW w:w="9212" w:type="dxa"/>
            <w:gridSpan w:val="2"/>
            <w:tcBorders>
              <w:left w:val="single" w:sz="2" w:space="0" w:color="000000"/>
              <w:bottom w:val="single" w:sz="2" w:space="0" w:color="000000"/>
              <w:right w:val="single" w:sz="2" w:space="0" w:color="000000"/>
            </w:tcBorders>
            <w:shd w:val="clear" w:color="auto" w:fill="auto"/>
          </w:tcPr>
          <w:p w14:paraId="604DE5CA" w14:textId="77777777" w:rsidR="00376898" w:rsidRDefault="00376898">
            <w:pPr>
              <w:pStyle w:val="Contenudetableau"/>
              <w:rPr>
                <w:rFonts w:ascii="Century Gothic" w:hAnsi="Century Gothic" w:cs="Century Gothic"/>
                <w:b/>
                <w:color w:val="000000"/>
                <w:sz w:val="20"/>
              </w:rPr>
            </w:pPr>
          </w:p>
          <w:p w14:paraId="27757217" w14:textId="77777777" w:rsidR="00376898" w:rsidRDefault="00376898">
            <w:pPr>
              <w:pStyle w:val="Contenudetableau"/>
            </w:pPr>
            <w:r>
              <w:rPr>
                <w:rFonts w:ascii="Century Gothic" w:hAnsi="Century Gothic" w:cs="Century Gothic"/>
                <w:b/>
                <w:color w:val="000000"/>
                <w:sz w:val="20"/>
              </w:rPr>
              <w:t>Méthodologie et déroulement de l’action :</w:t>
            </w:r>
          </w:p>
          <w:p w14:paraId="5FA6B1EC" w14:textId="77777777" w:rsidR="00376898" w:rsidRDefault="00376898">
            <w:pPr>
              <w:pStyle w:val="Contenudetableau"/>
              <w:rPr>
                <w:rFonts w:ascii="Century Gothic" w:hAnsi="Century Gothic" w:cs="Century Gothic"/>
                <w:b/>
                <w:color w:val="000000"/>
                <w:sz w:val="20"/>
              </w:rPr>
            </w:pPr>
          </w:p>
          <w:p w14:paraId="19049536" w14:textId="77777777" w:rsidR="00376898" w:rsidRDefault="00376898">
            <w:pPr>
              <w:pStyle w:val="Contenudetableau"/>
            </w:pPr>
            <w:r>
              <w:rPr>
                <w:rFonts w:ascii="Century Gothic" w:hAnsi="Century Gothic" w:cs="Century Gothic"/>
                <w:color w:val="000000"/>
                <w:sz w:val="20"/>
              </w:rPr>
              <w:t>Merci de compléter cet item en utilisant la terminologie suivante : action/séance/groupe/participants.</w:t>
            </w:r>
          </w:p>
          <w:p w14:paraId="5FDCF05D" w14:textId="77777777" w:rsidR="00376898" w:rsidRDefault="00376898">
            <w:pPr>
              <w:pStyle w:val="Contenudetableau"/>
              <w:jc w:val="both"/>
            </w:pPr>
            <w:r>
              <w:rPr>
                <w:rFonts w:ascii="Century Gothic" w:hAnsi="Century Gothic" w:cs="Century Gothic"/>
                <w:i/>
                <w:color w:val="000000"/>
                <w:sz w:val="20"/>
              </w:rPr>
              <w:t>Exemple : 1 action de « prévention des chutes » comprend 10 séances par groupe de 15 participants à raison d’1 séance par semaine pendant 6 mois. 2 actions de prévention des chutes seront organisées soit 20 séances pour 30 participants.</w:t>
            </w:r>
          </w:p>
          <w:p w14:paraId="39FDFF05" w14:textId="77777777" w:rsidR="00376898" w:rsidRDefault="00376898">
            <w:pPr>
              <w:pStyle w:val="Contenudetableau"/>
              <w:rPr>
                <w:rFonts w:ascii="Century Gothic" w:hAnsi="Century Gothic" w:cs="Century Gothic"/>
                <w:i/>
                <w:color w:val="000000"/>
                <w:sz w:val="20"/>
              </w:rPr>
            </w:pPr>
          </w:p>
          <w:p w14:paraId="602D377C" w14:textId="77777777" w:rsidR="00376898" w:rsidRDefault="00376898">
            <w:pPr>
              <w:pStyle w:val="Contenudetableau"/>
              <w:rPr>
                <w:rFonts w:ascii="Century Gothic" w:hAnsi="Century Gothic" w:cs="Century Gothic"/>
                <w:i/>
                <w:color w:val="000000"/>
                <w:sz w:val="20"/>
              </w:rPr>
            </w:pPr>
          </w:p>
          <w:p w14:paraId="41B673A0" w14:textId="77777777" w:rsidR="00376898" w:rsidRDefault="00376898">
            <w:pPr>
              <w:pStyle w:val="Contenudetableau"/>
              <w:rPr>
                <w:rFonts w:ascii="Century Gothic" w:hAnsi="Century Gothic" w:cs="Century Gothic"/>
                <w:i/>
                <w:color w:val="000000"/>
                <w:sz w:val="20"/>
              </w:rPr>
            </w:pPr>
          </w:p>
          <w:p w14:paraId="0F7EAA54" w14:textId="77777777" w:rsidR="00376898" w:rsidRDefault="00376898">
            <w:pPr>
              <w:pStyle w:val="Contenudetableau"/>
              <w:rPr>
                <w:rFonts w:ascii="Century Gothic" w:hAnsi="Century Gothic" w:cs="Century Gothic"/>
                <w:i/>
                <w:color w:val="000000"/>
                <w:sz w:val="20"/>
              </w:rPr>
            </w:pPr>
          </w:p>
          <w:p w14:paraId="09590CE5" w14:textId="77777777" w:rsidR="00376898" w:rsidRDefault="00376898">
            <w:pPr>
              <w:pStyle w:val="Contenudetableau"/>
            </w:pPr>
            <w:r>
              <w:rPr>
                <w:rFonts w:ascii="Century Gothic" w:hAnsi="Century Gothic" w:cs="Century Gothic"/>
                <w:color w:val="000000"/>
                <w:sz w:val="20"/>
              </w:rPr>
              <w:t>Date de début de la session :</w:t>
            </w:r>
          </w:p>
          <w:p w14:paraId="38505F65" w14:textId="77777777" w:rsidR="00376898" w:rsidRDefault="00376898">
            <w:pPr>
              <w:pStyle w:val="Contenudetableau"/>
            </w:pPr>
            <w:r>
              <w:rPr>
                <w:rFonts w:ascii="Century Gothic" w:hAnsi="Century Gothic" w:cs="Century Gothic"/>
                <w:color w:val="000000"/>
                <w:sz w:val="20"/>
              </w:rPr>
              <w:t>Date de fin de la session :</w:t>
            </w:r>
          </w:p>
          <w:p w14:paraId="7E6873FD" w14:textId="77777777" w:rsidR="00376898" w:rsidRDefault="00376898">
            <w:pPr>
              <w:pStyle w:val="Contenudetableau"/>
              <w:rPr>
                <w:rFonts w:ascii="Century Gothic" w:hAnsi="Century Gothic" w:cs="Century Gothic"/>
                <w:color w:val="000000"/>
                <w:sz w:val="20"/>
              </w:rPr>
            </w:pPr>
          </w:p>
          <w:p w14:paraId="0836A9FF" w14:textId="77777777" w:rsidR="00376898" w:rsidRDefault="00376898">
            <w:pPr>
              <w:pStyle w:val="Contenudetableau"/>
            </w:pPr>
            <w:r>
              <w:rPr>
                <w:rStyle w:val="Policepardfaut2"/>
                <w:rFonts w:ascii="Century Gothic" w:hAnsi="Century Gothic" w:cs="Century Gothic"/>
                <w:color w:val="000000"/>
                <w:sz w:val="20"/>
              </w:rPr>
              <w:t>Nombre total d’actions et nom de la thématique :</w:t>
            </w:r>
            <w:r>
              <w:rPr>
                <w:rStyle w:val="Policepardfaut2"/>
                <w:rFonts w:ascii="Century Gothic" w:eastAsia="Century Gothic" w:hAnsi="Century Gothic" w:cs="Century Gothic"/>
                <w:i/>
                <w:color w:val="000000"/>
                <w:sz w:val="18"/>
                <w:szCs w:val="18"/>
              </w:rPr>
              <w:t xml:space="preserve"> </w:t>
            </w:r>
            <w:r>
              <w:rPr>
                <w:rStyle w:val="Policepardfaut2"/>
                <w:rFonts w:ascii="Century Gothic" w:hAnsi="Century Gothic" w:cs="Century Gothic"/>
                <w:i/>
                <w:color w:val="000000"/>
                <w:sz w:val="18"/>
                <w:szCs w:val="18"/>
              </w:rPr>
              <w:t>Exemple : prévention des chutes</w:t>
            </w:r>
          </w:p>
          <w:p w14:paraId="3424637E" w14:textId="77777777" w:rsidR="00376898" w:rsidRDefault="00376898">
            <w:pPr>
              <w:pStyle w:val="Contenudetableau"/>
              <w:rPr>
                <w:rFonts w:ascii="Century Gothic" w:hAnsi="Century Gothic" w:cs="Century Gothic"/>
                <w:i/>
                <w:color w:val="000000"/>
                <w:sz w:val="18"/>
                <w:szCs w:val="18"/>
              </w:rPr>
            </w:pPr>
          </w:p>
          <w:p w14:paraId="7309BA07" w14:textId="77777777" w:rsidR="00376898" w:rsidRDefault="00376898">
            <w:pPr>
              <w:pStyle w:val="Contenudetableau"/>
            </w:pPr>
            <w:r>
              <w:rPr>
                <w:rFonts w:ascii="Century Gothic" w:hAnsi="Century Gothic" w:cs="Century Gothic"/>
                <w:color w:val="000000"/>
                <w:sz w:val="20"/>
              </w:rPr>
              <w:t>Nombre total de séances par action :</w:t>
            </w:r>
          </w:p>
          <w:p w14:paraId="573295E7" w14:textId="77777777" w:rsidR="00376898" w:rsidRDefault="00376898">
            <w:pPr>
              <w:pStyle w:val="Contenudetableau"/>
            </w:pPr>
            <w:r>
              <w:rPr>
                <w:rFonts w:ascii="Century Gothic" w:hAnsi="Century Gothic" w:cs="Century Gothic"/>
                <w:color w:val="000000"/>
                <w:sz w:val="20"/>
              </w:rPr>
              <w:t>Nombre total de groupes par action :</w:t>
            </w:r>
          </w:p>
          <w:p w14:paraId="4AADA665" w14:textId="77777777" w:rsidR="00376898" w:rsidRDefault="00376898">
            <w:pPr>
              <w:pStyle w:val="Contenudetableau"/>
            </w:pPr>
            <w:r>
              <w:rPr>
                <w:rFonts w:ascii="Century Gothic" w:hAnsi="Century Gothic" w:cs="Century Gothic"/>
                <w:color w:val="000000"/>
                <w:sz w:val="20"/>
              </w:rPr>
              <w:t>Nombre total de participants par groupe :</w:t>
            </w:r>
          </w:p>
          <w:p w14:paraId="02D5449D" w14:textId="77777777" w:rsidR="00376898" w:rsidRDefault="00376898">
            <w:pPr>
              <w:pStyle w:val="Contenudetableau"/>
            </w:pPr>
            <w:r>
              <w:rPr>
                <w:rFonts w:ascii="Century Gothic" w:hAnsi="Century Gothic" w:cs="Century Gothic"/>
                <w:color w:val="000000"/>
                <w:sz w:val="20"/>
              </w:rPr>
              <w:t>Nombre total de sessions :</w:t>
            </w:r>
          </w:p>
          <w:p w14:paraId="4AB5FF4B" w14:textId="77777777" w:rsidR="00376898" w:rsidRDefault="00376898">
            <w:pPr>
              <w:pStyle w:val="Contenudetableau"/>
            </w:pPr>
            <w:r>
              <w:rPr>
                <w:rStyle w:val="Policepardfaut2"/>
                <w:rFonts w:ascii="Century Gothic" w:hAnsi="Century Gothic" w:cs="Century Gothic"/>
                <w:b/>
                <w:bCs/>
                <w:color w:val="000000"/>
                <w:sz w:val="20"/>
              </w:rPr>
              <w:t>Nombre total de bénéficiaires potentiels</w:t>
            </w:r>
            <w:r>
              <w:rPr>
                <w:rStyle w:val="Policepardfaut2"/>
                <w:rFonts w:ascii="Century Gothic" w:hAnsi="Century Gothic" w:cs="Century Gothic"/>
                <w:color w:val="000000"/>
                <w:sz w:val="20"/>
              </w:rPr>
              <w:t xml:space="preserve"> (toutes séances confondues) :</w:t>
            </w:r>
          </w:p>
          <w:p w14:paraId="430FCC4C" w14:textId="77777777" w:rsidR="00376898" w:rsidRDefault="00376898">
            <w:pPr>
              <w:pStyle w:val="Contenudetableau"/>
              <w:rPr>
                <w:rFonts w:ascii="Century Gothic" w:hAnsi="Century Gothic" w:cs="Century Gothic"/>
                <w:color w:val="000000"/>
                <w:sz w:val="20"/>
              </w:rPr>
            </w:pPr>
          </w:p>
          <w:p w14:paraId="501D473D" w14:textId="77777777" w:rsidR="00376898" w:rsidRDefault="00376898">
            <w:pPr>
              <w:pStyle w:val="Contenudetableau"/>
            </w:pPr>
            <w:r>
              <w:rPr>
                <w:rFonts w:ascii="Century Gothic" w:hAnsi="Century Gothic" w:cs="Century Gothic"/>
                <w:color w:val="000000"/>
                <w:sz w:val="20"/>
              </w:rPr>
              <w:t>Observations :</w:t>
            </w:r>
          </w:p>
          <w:p w14:paraId="0E42E1E1" w14:textId="77777777" w:rsidR="00376898" w:rsidRDefault="00376898">
            <w:pPr>
              <w:pStyle w:val="Contenudetableau"/>
              <w:rPr>
                <w:rFonts w:ascii="Century Gothic" w:hAnsi="Century Gothic" w:cs="Century Gothic"/>
                <w:color w:val="000000"/>
                <w:sz w:val="20"/>
              </w:rPr>
            </w:pPr>
          </w:p>
          <w:p w14:paraId="36E02BBD" w14:textId="77777777" w:rsidR="00376898" w:rsidRDefault="00376898">
            <w:pPr>
              <w:pStyle w:val="Contenudetableau"/>
              <w:rPr>
                <w:rFonts w:ascii="Century Gothic" w:hAnsi="Century Gothic" w:cs="Century Gothic"/>
                <w:color w:val="000000"/>
                <w:sz w:val="20"/>
              </w:rPr>
            </w:pPr>
          </w:p>
          <w:p w14:paraId="50FAB193" w14:textId="77777777" w:rsidR="00376898" w:rsidRDefault="00376898">
            <w:pPr>
              <w:pStyle w:val="Contenudetableau"/>
              <w:rPr>
                <w:rFonts w:ascii="Century Gothic" w:hAnsi="Century Gothic" w:cs="Century Gothic"/>
                <w:color w:val="000000"/>
                <w:sz w:val="20"/>
              </w:rPr>
            </w:pPr>
          </w:p>
        </w:tc>
      </w:tr>
      <w:tr w:rsidR="0012681D" w14:paraId="301FA797" w14:textId="77777777">
        <w:tc>
          <w:tcPr>
            <w:tcW w:w="9212" w:type="dxa"/>
            <w:gridSpan w:val="2"/>
            <w:tcBorders>
              <w:left w:val="single" w:sz="2" w:space="0" w:color="000000"/>
              <w:bottom w:val="single" w:sz="2" w:space="0" w:color="000000"/>
              <w:right w:val="single" w:sz="2" w:space="0" w:color="000000"/>
            </w:tcBorders>
            <w:shd w:val="clear" w:color="auto" w:fill="auto"/>
          </w:tcPr>
          <w:p w14:paraId="5C50B634" w14:textId="77777777" w:rsidR="00376898" w:rsidRDefault="00376898">
            <w:pPr>
              <w:pStyle w:val="Contenudetableau"/>
            </w:pPr>
            <w:r>
              <w:rPr>
                <w:rFonts w:ascii="Century Gothic" w:hAnsi="Century Gothic" w:cs="Century Gothic"/>
                <w:b/>
                <w:color w:val="000000"/>
                <w:sz w:val="20"/>
              </w:rPr>
              <w:t>Méthode d'évaluation prévue pour l'action et indicateurs retenus :</w:t>
            </w:r>
          </w:p>
          <w:p w14:paraId="1F6ACEF2" w14:textId="77777777" w:rsidR="00376898" w:rsidRDefault="00376898">
            <w:pPr>
              <w:pStyle w:val="Contenudetableau"/>
              <w:rPr>
                <w:rFonts w:ascii="Century Gothic" w:hAnsi="Century Gothic" w:cs="Century Gothic"/>
                <w:b/>
                <w:color w:val="000000"/>
                <w:sz w:val="20"/>
              </w:rPr>
            </w:pPr>
          </w:p>
          <w:p w14:paraId="5F91DC86" w14:textId="77777777" w:rsidR="00376898" w:rsidRDefault="00376898">
            <w:pPr>
              <w:pStyle w:val="Contenudetableau"/>
              <w:rPr>
                <w:rFonts w:ascii="Century Gothic" w:hAnsi="Century Gothic" w:cs="Century Gothic"/>
                <w:color w:val="000000"/>
                <w:sz w:val="20"/>
              </w:rPr>
            </w:pPr>
          </w:p>
          <w:p w14:paraId="79C5ECDF" w14:textId="77777777" w:rsidR="00376898" w:rsidRDefault="00376898">
            <w:pPr>
              <w:pStyle w:val="Contenudetableau"/>
              <w:rPr>
                <w:rFonts w:ascii="Century Gothic" w:hAnsi="Century Gothic" w:cs="Century Gothic"/>
                <w:color w:val="000000"/>
                <w:sz w:val="20"/>
              </w:rPr>
            </w:pPr>
          </w:p>
          <w:p w14:paraId="391D324E" w14:textId="77777777" w:rsidR="00376898" w:rsidRDefault="00376898">
            <w:pPr>
              <w:pStyle w:val="Contenudetableau"/>
              <w:rPr>
                <w:rFonts w:ascii="Century Gothic" w:hAnsi="Century Gothic" w:cs="Century Gothic"/>
                <w:color w:val="000000"/>
                <w:sz w:val="20"/>
              </w:rPr>
            </w:pPr>
          </w:p>
        </w:tc>
      </w:tr>
      <w:tr w:rsidR="0012681D" w14:paraId="26472C72" w14:textId="77777777">
        <w:tc>
          <w:tcPr>
            <w:tcW w:w="9212" w:type="dxa"/>
            <w:gridSpan w:val="2"/>
            <w:tcBorders>
              <w:left w:val="single" w:sz="2" w:space="0" w:color="000000"/>
              <w:bottom w:val="single" w:sz="2" w:space="0" w:color="000000"/>
              <w:right w:val="single" w:sz="2" w:space="0" w:color="000000"/>
            </w:tcBorders>
            <w:shd w:val="clear" w:color="auto" w:fill="auto"/>
          </w:tcPr>
          <w:p w14:paraId="496D09BF" w14:textId="77777777" w:rsidR="00376898" w:rsidRDefault="00376898">
            <w:pPr>
              <w:pStyle w:val="Contenudetableau"/>
            </w:pPr>
            <w:r>
              <w:rPr>
                <w:rFonts w:ascii="Century Gothic" w:hAnsi="Century Gothic" w:cs="Century Gothic"/>
                <w:b/>
                <w:color w:val="000000"/>
                <w:sz w:val="20"/>
              </w:rPr>
              <w:t>Pilote du projet :</w:t>
            </w:r>
          </w:p>
          <w:p w14:paraId="771BBF92" w14:textId="77777777" w:rsidR="00376898" w:rsidRDefault="00376898">
            <w:pPr>
              <w:pStyle w:val="Contenudetableau"/>
              <w:rPr>
                <w:rFonts w:ascii="Century Gothic" w:hAnsi="Century Gothic" w:cs="Century Gothic"/>
                <w:b/>
                <w:color w:val="000000"/>
                <w:sz w:val="20"/>
              </w:rPr>
            </w:pPr>
          </w:p>
          <w:p w14:paraId="7E914669" w14:textId="77777777" w:rsidR="00376898" w:rsidRDefault="00376898">
            <w:pPr>
              <w:pStyle w:val="Contenudetableau"/>
              <w:rPr>
                <w:rFonts w:ascii="Century Gothic" w:hAnsi="Century Gothic" w:cs="Century Gothic"/>
                <w:color w:val="000000"/>
                <w:sz w:val="20"/>
              </w:rPr>
            </w:pPr>
          </w:p>
        </w:tc>
      </w:tr>
      <w:tr w:rsidR="0012681D" w14:paraId="1223C7B6" w14:textId="77777777">
        <w:tc>
          <w:tcPr>
            <w:tcW w:w="9212" w:type="dxa"/>
            <w:gridSpan w:val="2"/>
            <w:tcBorders>
              <w:left w:val="single" w:sz="2" w:space="0" w:color="000000"/>
              <w:bottom w:val="single" w:sz="2" w:space="0" w:color="000000"/>
              <w:right w:val="single" w:sz="2" w:space="0" w:color="000000"/>
            </w:tcBorders>
            <w:shd w:val="clear" w:color="auto" w:fill="auto"/>
          </w:tcPr>
          <w:p w14:paraId="1380E676" w14:textId="77777777" w:rsidR="00376898" w:rsidRDefault="00376898">
            <w:pPr>
              <w:pStyle w:val="Contenudetableau"/>
            </w:pPr>
            <w:r>
              <w:rPr>
                <w:rFonts w:ascii="Century Gothic" w:hAnsi="Century Gothic" w:cs="Century Gothic"/>
                <w:b/>
                <w:color w:val="000000"/>
                <w:sz w:val="20"/>
              </w:rPr>
              <w:t>Partenaires :</w:t>
            </w:r>
          </w:p>
          <w:p w14:paraId="5315F690" w14:textId="77777777" w:rsidR="00376898" w:rsidRDefault="00376898">
            <w:pPr>
              <w:pStyle w:val="Contenudetableau"/>
              <w:rPr>
                <w:rFonts w:ascii="Century Gothic" w:hAnsi="Century Gothic" w:cs="Century Gothic"/>
                <w:b/>
                <w:color w:val="000000"/>
                <w:sz w:val="20"/>
              </w:rPr>
            </w:pPr>
          </w:p>
          <w:p w14:paraId="0CA0C6E9" w14:textId="77777777" w:rsidR="00376898" w:rsidRDefault="00376898">
            <w:pPr>
              <w:pStyle w:val="Contenudetableau"/>
              <w:rPr>
                <w:rFonts w:ascii="Century Gothic" w:hAnsi="Century Gothic" w:cs="Century Gothic"/>
                <w:b/>
                <w:color w:val="000000"/>
                <w:sz w:val="20"/>
              </w:rPr>
            </w:pPr>
          </w:p>
          <w:p w14:paraId="63A5AE26" w14:textId="77777777" w:rsidR="00376898" w:rsidRDefault="00376898">
            <w:pPr>
              <w:pStyle w:val="Contenudetableau"/>
              <w:rPr>
                <w:rFonts w:ascii="Century Gothic" w:hAnsi="Century Gothic" w:cs="Century Gothic"/>
                <w:color w:val="000000"/>
                <w:sz w:val="20"/>
              </w:rPr>
            </w:pPr>
          </w:p>
          <w:p w14:paraId="6616C22B" w14:textId="77777777" w:rsidR="00376898" w:rsidRDefault="00376898">
            <w:pPr>
              <w:pStyle w:val="Contenudetableau"/>
              <w:rPr>
                <w:rFonts w:ascii="Century Gothic" w:hAnsi="Century Gothic" w:cs="Century Gothic"/>
                <w:color w:val="000000"/>
                <w:sz w:val="20"/>
              </w:rPr>
            </w:pPr>
          </w:p>
        </w:tc>
      </w:tr>
      <w:tr w:rsidR="0012681D" w14:paraId="5C40E8B4" w14:textId="77777777">
        <w:tc>
          <w:tcPr>
            <w:tcW w:w="9212" w:type="dxa"/>
            <w:gridSpan w:val="2"/>
            <w:tcBorders>
              <w:left w:val="single" w:sz="2" w:space="0" w:color="000000"/>
              <w:bottom w:val="single" w:sz="2" w:space="0" w:color="000000"/>
              <w:right w:val="single" w:sz="2" w:space="0" w:color="000000"/>
            </w:tcBorders>
            <w:shd w:val="clear" w:color="auto" w:fill="auto"/>
          </w:tcPr>
          <w:p w14:paraId="01B14DAA" w14:textId="77777777" w:rsidR="00376898" w:rsidRDefault="00376898">
            <w:pPr>
              <w:pStyle w:val="Contenudetableau"/>
            </w:pPr>
            <w:r>
              <w:rPr>
                <w:rFonts w:ascii="Century Gothic" w:hAnsi="Century Gothic" w:cs="Century Gothic"/>
                <w:b/>
                <w:color w:val="000000"/>
                <w:sz w:val="20"/>
              </w:rPr>
              <w:t>Coût et financement de l'action de prévention :</w:t>
            </w:r>
          </w:p>
          <w:p w14:paraId="09FD1D3F" w14:textId="77777777" w:rsidR="00376898" w:rsidRDefault="00376898">
            <w:pPr>
              <w:pStyle w:val="Contenudetableau"/>
              <w:rPr>
                <w:rFonts w:ascii="Century Gothic" w:hAnsi="Century Gothic" w:cs="Century Gothic"/>
                <w:b/>
                <w:color w:val="000000"/>
                <w:sz w:val="20"/>
              </w:rPr>
            </w:pPr>
          </w:p>
          <w:p w14:paraId="4E57ACFD" w14:textId="77777777" w:rsidR="00376898" w:rsidRDefault="00376898">
            <w:pPr>
              <w:pStyle w:val="Contenudetableau"/>
              <w:jc w:val="both"/>
            </w:pPr>
            <w:r>
              <w:rPr>
                <w:rStyle w:val="Policepardfaut2"/>
                <w:rFonts w:ascii="Century Gothic" w:hAnsi="Century Gothic" w:cs="Century Gothic"/>
                <w:b/>
                <w:bCs/>
                <w:color w:val="000000"/>
                <w:sz w:val="20"/>
              </w:rPr>
              <w:t xml:space="preserve">- </w:t>
            </w:r>
            <w:r>
              <w:rPr>
                <w:rStyle w:val="Policepardfaut2"/>
                <w:rFonts w:ascii="Century Gothic" w:hAnsi="Century Gothic" w:cs="Century Gothic"/>
                <w:b/>
                <w:bCs/>
                <w:color w:val="000000"/>
                <w:sz w:val="20"/>
                <w:u w:val="single"/>
              </w:rPr>
              <w:t>Montant du budget prévisionnel pour 1 action</w:t>
            </w:r>
            <w:r>
              <w:rPr>
                <w:rStyle w:val="Policepardfaut2"/>
                <w:rFonts w:ascii="Century Gothic" w:hAnsi="Century Gothic" w:cs="Century Gothic"/>
                <w:b/>
                <w:bCs/>
                <w:color w:val="000000"/>
                <w:sz w:val="20"/>
              </w:rPr>
              <w:t> :</w:t>
            </w:r>
          </w:p>
          <w:p w14:paraId="1494521A" w14:textId="77777777" w:rsidR="00376898" w:rsidRDefault="00376898">
            <w:pPr>
              <w:pStyle w:val="Contenudetableau"/>
              <w:jc w:val="both"/>
            </w:pPr>
            <w:r>
              <w:rPr>
                <w:rFonts w:ascii="Century Gothic" w:hAnsi="Century Gothic" w:cs="Century Gothic"/>
                <w:color w:val="000000"/>
                <w:sz w:val="20"/>
              </w:rPr>
              <w:t>- Montant de la participation financière du senior par action :</w:t>
            </w:r>
          </w:p>
          <w:p w14:paraId="191E5EBA" w14:textId="77777777" w:rsidR="00376898" w:rsidRDefault="00376898">
            <w:pPr>
              <w:pStyle w:val="Contenudetableau"/>
              <w:jc w:val="both"/>
            </w:pPr>
            <w:r>
              <w:rPr>
                <w:rFonts w:ascii="Century Gothic" w:hAnsi="Century Gothic" w:cs="Century Gothic"/>
                <w:color w:val="000000"/>
                <w:sz w:val="20"/>
              </w:rPr>
              <w:t>- Montant de la participation des autres financeurs (préciser le montant par financeur) :</w:t>
            </w:r>
          </w:p>
          <w:p w14:paraId="3D24D0A6" w14:textId="77777777" w:rsidR="00376898" w:rsidRDefault="00376898">
            <w:pPr>
              <w:pStyle w:val="Contenudetableau"/>
              <w:jc w:val="both"/>
            </w:pPr>
            <w:r>
              <w:rPr>
                <w:rFonts w:ascii="Century Gothic" w:hAnsi="Century Gothic" w:cs="Century Gothic"/>
                <w:color w:val="000000"/>
                <w:sz w:val="20"/>
              </w:rPr>
              <w:t>- Autres :</w:t>
            </w:r>
          </w:p>
          <w:p w14:paraId="48654A4B" w14:textId="77777777" w:rsidR="00376898" w:rsidRDefault="00376898">
            <w:pPr>
              <w:pStyle w:val="Contenudetableau"/>
              <w:rPr>
                <w:rFonts w:ascii="Century Gothic" w:hAnsi="Century Gothic" w:cs="Century Gothic"/>
                <w:color w:val="000000"/>
                <w:sz w:val="20"/>
              </w:rPr>
            </w:pPr>
          </w:p>
          <w:p w14:paraId="70DFFEDA" w14:textId="77777777" w:rsidR="00376898" w:rsidRDefault="00376898">
            <w:pPr>
              <w:pStyle w:val="Contenudetableau"/>
              <w:rPr>
                <w:rFonts w:ascii="Century Gothic" w:hAnsi="Century Gothic" w:cs="Century Gothic"/>
                <w:color w:val="000000"/>
                <w:sz w:val="20"/>
              </w:rPr>
            </w:pPr>
          </w:p>
        </w:tc>
      </w:tr>
    </w:tbl>
    <w:p w14:paraId="412C36CE" w14:textId="77777777" w:rsidR="00376898" w:rsidRDefault="00376898">
      <w:pPr>
        <w:pStyle w:val="Commentaire1"/>
        <w:tabs>
          <w:tab w:val="left" w:pos="700"/>
          <w:tab w:val="center" w:pos="7751"/>
        </w:tabs>
        <w:rPr>
          <w:rFonts w:ascii="Century Gothic" w:hAnsi="Century Gothic" w:cs="Century Gothic"/>
          <w:color w:val="000000"/>
          <w:sz w:val="24"/>
          <w:szCs w:val="24"/>
        </w:rPr>
      </w:pPr>
    </w:p>
    <w:tbl>
      <w:tblPr>
        <w:tblW w:w="0" w:type="auto"/>
        <w:tblInd w:w="117" w:type="dxa"/>
        <w:tblLayout w:type="fixed"/>
        <w:tblLook w:val="0000" w:firstRow="0" w:lastRow="0" w:firstColumn="0" w:lastColumn="0" w:noHBand="0" w:noVBand="0"/>
      </w:tblPr>
      <w:tblGrid>
        <w:gridCol w:w="9269"/>
      </w:tblGrid>
      <w:tr w:rsidR="0012681D" w14:paraId="274AAC33" w14:textId="77777777">
        <w:tc>
          <w:tcPr>
            <w:tcW w:w="9269" w:type="dxa"/>
            <w:tcBorders>
              <w:top w:val="single" w:sz="4" w:space="0" w:color="000000"/>
              <w:left w:val="single" w:sz="4" w:space="0" w:color="000000"/>
              <w:bottom w:val="single" w:sz="4" w:space="0" w:color="000000"/>
              <w:right w:val="single" w:sz="4" w:space="0" w:color="000000"/>
            </w:tcBorders>
            <w:shd w:val="clear" w:color="auto" w:fill="auto"/>
          </w:tcPr>
          <w:p w14:paraId="583F4883" w14:textId="77777777" w:rsidR="00376898" w:rsidRDefault="00376898">
            <w:pPr>
              <w:pStyle w:val="Commentaire1"/>
              <w:tabs>
                <w:tab w:val="left" w:pos="700"/>
                <w:tab w:val="center" w:pos="7751"/>
              </w:tabs>
            </w:pPr>
            <w:r>
              <w:rPr>
                <w:rFonts w:ascii="Century Gothic" w:hAnsi="Century Gothic" w:cs="Century Gothic"/>
                <w:b/>
                <w:color w:val="000000"/>
                <w:sz w:val="20"/>
              </w:rPr>
              <w:t>Montant de subvention sollicitée :</w:t>
            </w:r>
          </w:p>
          <w:p w14:paraId="0ECDB4F7" w14:textId="77777777" w:rsidR="00376898" w:rsidRDefault="00376898">
            <w:pPr>
              <w:pStyle w:val="Commentaire1"/>
              <w:tabs>
                <w:tab w:val="left" w:pos="700"/>
                <w:tab w:val="center" w:pos="7751"/>
              </w:tabs>
              <w:rPr>
                <w:rFonts w:ascii="Century Gothic" w:hAnsi="Century Gothic" w:cs="Century Gothic"/>
                <w:b/>
                <w:color w:val="000000"/>
                <w:sz w:val="20"/>
              </w:rPr>
            </w:pPr>
          </w:p>
          <w:p w14:paraId="04A42660" w14:textId="77777777" w:rsidR="00376898" w:rsidRDefault="00376898">
            <w:pPr>
              <w:pStyle w:val="Commentaire1"/>
              <w:tabs>
                <w:tab w:val="left" w:pos="700"/>
                <w:tab w:val="center" w:pos="7751"/>
              </w:tabs>
            </w:pPr>
            <w:r>
              <w:rPr>
                <w:rFonts w:ascii="Century Gothic" w:hAnsi="Century Gothic" w:cs="Century Gothic"/>
                <w:b/>
                <w:color w:val="000000"/>
                <w:sz w:val="20"/>
              </w:rPr>
              <w:t>Pourcentage de la subvention sollicitée/coût total de l’action :</w:t>
            </w:r>
          </w:p>
          <w:p w14:paraId="2860DEA8" w14:textId="77777777" w:rsidR="00376898" w:rsidRDefault="00376898">
            <w:pPr>
              <w:pStyle w:val="Commentaire1"/>
              <w:tabs>
                <w:tab w:val="left" w:pos="700"/>
                <w:tab w:val="center" w:pos="7751"/>
              </w:tabs>
              <w:rPr>
                <w:rFonts w:ascii="Century Gothic" w:hAnsi="Century Gothic" w:cs="Century Gothic"/>
                <w:color w:val="000000"/>
                <w:sz w:val="24"/>
                <w:szCs w:val="24"/>
              </w:rPr>
            </w:pPr>
          </w:p>
        </w:tc>
      </w:tr>
    </w:tbl>
    <w:p w14:paraId="30A0457D" w14:textId="77777777" w:rsidR="00376898" w:rsidRDefault="00376898">
      <w:pPr>
        <w:pStyle w:val="Commentaire1"/>
        <w:tabs>
          <w:tab w:val="left" w:pos="700"/>
          <w:tab w:val="center" w:pos="7751"/>
        </w:tabs>
      </w:pPr>
      <w:r>
        <w:rPr>
          <w:rFonts w:ascii="Century Gothic" w:hAnsi="Century Gothic" w:cs="Century Gothic"/>
          <w:b/>
          <w:bCs/>
          <w:color w:val="CE181E"/>
          <w:sz w:val="24"/>
          <w:szCs w:val="24"/>
          <w:u w:val="single"/>
        </w:rPr>
        <w:lastRenderedPageBreak/>
        <w:t>ANNEXE 2</w:t>
      </w:r>
    </w:p>
    <w:p w14:paraId="0F96959E" w14:textId="3D0EE1D0" w:rsidR="00376898" w:rsidRDefault="00222F5E">
      <w:pPr>
        <w:pStyle w:val="Commentaire1"/>
        <w:tabs>
          <w:tab w:val="left" w:pos="700"/>
          <w:tab w:val="center" w:pos="7751"/>
        </w:tabs>
      </w:pPr>
      <w:r>
        <w:rPr>
          <w:noProof/>
        </w:rPr>
        <mc:AlternateContent>
          <mc:Choice Requires="wps">
            <w:drawing>
              <wp:anchor distT="0" distB="0" distL="0" distR="0" simplePos="0" relativeHeight="251657216" behindDoc="0" locked="0" layoutInCell="1" allowOverlap="1" wp14:anchorId="02176958" wp14:editId="54402D18">
                <wp:simplePos x="0" y="0"/>
                <wp:positionH relativeFrom="column">
                  <wp:posOffset>799465</wp:posOffset>
                </wp:positionH>
                <wp:positionV relativeFrom="paragraph">
                  <wp:posOffset>157480</wp:posOffset>
                </wp:positionV>
                <wp:extent cx="4479925" cy="543560"/>
                <wp:effectExtent l="3175" t="3810" r="3175" b="0"/>
                <wp:wrapSquare wrapText="bothSides"/>
                <wp:docPr id="6407077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92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F95C8" w14:textId="77777777" w:rsidR="00376898" w:rsidRDefault="00376898">
                            <w:pPr>
                              <w:pStyle w:val="Commentaire1"/>
                              <w:tabs>
                                <w:tab w:val="left" w:pos="700"/>
                                <w:tab w:val="center" w:pos="7751"/>
                              </w:tabs>
                              <w:jc w:val="center"/>
                              <w:rPr>
                                <w:rFonts w:ascii="Century Gothic" w:hAnsi="Century Gothic" w:cs="Century Gothic"/>
                                <w:b/>
                                <w:bCs/>
                                <w:sz w:val="28"/>
                                <w:szCs w:val="28"/>
                              </w:rPr>
                            </w:pPr>
                          </w:p>
                          <w:p w14:paraId="7622033A" w14:textId="77777777" w:rsidR="00376898" w:rsidRDefault="00376898">
                            <w:pPr>
                              <w:pStyle w:val="Commentaire1"/>
                              <w:tabs>
                                <w:tab w:val="left" w:pos="700"/>
                                <w:tab w:val="center" w:pos="7751"/>
                              </w:tabs>
                              <w:jc w:val="center"/>
                            </w:pPr>
                            <w:r>
                              <w:rPr>
                                <w:rFonts w:ascii="Century Gothic" w:hAnsi="Century Gothic" w:cs="Century Gothic"/>
                                <w:b/>
                                <w:bCs/>
                                <w:color w:val="000000"/>
                                <w:sz w:val="28"/>
                                <w:szCs w:val="28"/>
                              </w:rPr>
                              <w:t>Identification de la structure porteuse du projet</w:t>
                            </w:r>
                          </w:p>
                          <w:p w14:paraId="11E2C5A7" w14:textId="77777777" w:rsidR="00376898" w:rsidRDefault="00376898">
                            <w:pPr>
                              <w:pStyle w:val="Commentaire1"/>
                              <w:tabs>
                                <w:tab w:val="left" w:pos="700"/>
                                <w:tab w:val="center" w:pos="7751"/>
                              </w:tabs>
                              <w:jc w:val="center"/>
                              <w:rPr>
                                <w:rFonts w:ascii="Century Gothic" w:hAnsi="Century Gothic" w:cs="Century Gothic"/>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76958" id="_x0000_t202" coordsize="21600,21600" o:spt="202" path="m,l,21600r21600,l21600,xe">
                <v:stroke joinstyle="miter"/>
                <v:path gradientshapeok="t" o:connecttype="rect"/>
              </v:shapetype>
              <v:shape id="Text Box 4" o:spid="_x0000_s1026" type="#_x0000_t202" style="position:absolute;margin-left:62.95pt;margin-top:12.4pt;width:352.75pt;height:42.8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" stroked="f">
                <v:textbox inset="0,0,0,0">
                  <w:txbxContent>
                    <w:p w14:paraId="66FF95C8" w14:textId="77777777" w:rsidR="00376898" w:rsidRDefault="00376898">
                      <w:pPr>
                        <w:pStyle w:val="Commentaire1"/>
                        <w:tabs>
                          <w:tab w:val="left" w:pos="700"/>
                          <w:tab w:val="center" w:pos="7751"/>
                        </w:tabs>
                        <w:jc w:val="center"/>
                        <w:rPr>
                          <w:rFonts w:ascii="Century Gothic" w:hAnsi="Century Gothic" w:cs="Century Gothic"/>
                          <w:b/>
                          <w:bCs/>
                          <w:sz w:val="28"/>
                          <w:szCs w:val="28"/>
                        </w:rPr>
                      </w:pPr>
                    </w:p>
                    <w:p w14:paraId="7622033A" w14:textId="77777777" w:rsidR="00376898" w:rsidRDefault="00376898">
                      <w:pPr>
                        <w:pStyle w:val="Commentaire1"/>
                        <w:tabs>
                          <w:tab w:val="left" w:pos="700"/>
                          <w:tab w:val="center" w:pos="7751"/>
                        </w:tabs>
                        <w:jc w:val="center"/>
                      </w:pPr>
                      <w:r>
                        <w:rPr>
                          <w:rFonts w:ascii="Century Gothic" w:hAnsi="Century Gothic" w:cs="Century Gothic"/>
                          <w:b/>
                          <w:bCs/>
                          <w:color w:val="000000"/>
                          <w:sz w:val="28"/>
                          <w:szCs w:val="28"/>
                        </w:rPr>
                        <w:t>Identification de la structure porteuse du projet</w:t>
                      </w:r>
                    </w:p>
                    <w:p w14:paraId="11E2C5A7" w14:textId="77777777" w:rsidR="00376898" w:rsidRDefault="00376898">
                      <w:pPr>
                        <w:pStyle w:val="Commentaire1"/>
                        <w:tabs>
                          <w:tab w:val="left" w:pos="700"/>
                          <w:tab w:val="center" w:pos="7751"/>
                        </w:tabs>
                        <w:jc w:val="center"/>
                        <w:rPr>
                          <w:rFonts w:ascii="Century Gothic" w:hAnsi="Century Gothic" w:cs="Century Gothic"/>
                          <w:b/>
                          <w:bCs/>
                          <w:sz w:val="28"/>
                          <w:szCs w:val="28"/>
                        </w:rPr>
                      </w:pPr>
                    </w:p>
                  </w:txbxContent>
                </v:textbox>
                <w10:wrap type="square"/>
              </v:shape>
            </w:pict>
          </mc:Fallback>
        </mc:AlternateContent>
      </w:r>
    </w:p>
    <w:p w14:paraId="1EF693A2" w14:textId="77777777" w:rsidR="00376898" w:rsidRDefault="00376898">
      <w:pPr>
        <w:pStyle w:val="Commentaire1"/>
        <w:tabs>
          <w:tab w:val="left" w:pos="700"/>
          <w:tab w:val="center" w:pos="7751"/>
        </w:tabs>
        <w:jc w:val="center"/>
        <w:rPr>
          <w:rFonts w:ascii="Century Gothic" w:hAnsi="Century Gothic" w:cs="Century Gothic"/>
          <w:color w:val="000000"/>
          <w:sz w:val="28"/>
          <w:szCs w:val="28"/>
        </w:rPr>
      </w:pPr>
    </w:p>
    <w:p w14:paraId="748A8165" w14:textId="77777777" w:rsidR="00376898" w:rsidRDefault="00376898">
      <w:pPr>
        <w:pStyle w:val="Commentaire1"/>
        <w:tabs>
          <w:tab w:val="left" w:pos="700"/>
          <w:tab w:val="center" w:pos="7751"/>
        </w:tabs>
        <w:rPr>
          <w:rFonts w:ascii="Century Gothic" w:hAnsi="Century Gothic" w:cs="Century Gothic"/>
          <w:color w:val="000000"/>
          <w:sz w:val="24"/>
          <w:szCs w:val="24"/>
        </w:rPr>
      </w:pPr>
    </w:p>
    <w:p w14:paraId="0092EDD7" w14:textId="77777777" w:rsidR="00376898" w:rsidRDefault="00376898">
      <w:pPr>
        <w:pStyle w:val="Commentaire1"/>
        <w:tabs>
          <w:tab w:val="left" w:pos="700"/>
          <w:tab w:val="center" w:pos="7751"/>
        </w:tabs>
        <w:rPr>
          <w:rFonts w:ascii="Century Gothic" w:hAnsi="Century Gothic" w:cs="Century Gothic"/>
          <w:color w:val="000000"/>
          <w:sz w:val="20"/>
          <w:szCs w:val="24"/>
        </w:rPr>
      </w:pPr>
    </w:p>
    <w:p w14:paraId="1FBB052F" w14:textId="77777777" w:rsidR="00376898" w:rsidRDefault="00376898">
      <w:pPr>
        <w:pStyle w:val="Commentaire1"/>
        <w:tabs>
          <w:tab w:val="left" w:pos="700"/>
          <w:tab w:val="center" w:pos="7751"/>
        </w:tabs>
      </w:pPr>
      <w:r>
        <w:rPr>
          <w:rFonts w:ascii="Century Gothic" w:hAnsi="Century Gothic" w:cs="Century Gothic"/>
          <w:color w:val="000000"/>
          <w:sz w:val="20"/>
        </w:rPr>
        <w:t>Nom :</w:t>
      </w:r>
    </w:p>
    <w:p w14:paraId="64C298C4" w14:textId="77777777" w:rsidR="00376898" w:rsidRDefault="00376898">
      <w:pPr>
        <w:pStyle w:val="Commentaire1"/>
        <w:tabs>
          <w:tab w:val="left" w:pos="700"/>
          <w:tab w:val="center" w:pos="7751"/>
        </w:tabs>
        <w:rPr>
          <w:rFonts w:ascii="Century Gothic" w:hAnsi="Century Gothic" w:cs="Century Gothic"/>
          <w:color w:val="000000"/>
          <w:sz w:val="20"/>
        </w:rPr>
      </w:pPr>
    </w:p>
    <w:p w14:paraId="186B817E" w14:textId="77777777" w:rsidR="00376898" w:rsidRDefault="00376898">
      <w:pPr>
        <w:pStyle w:val="Commentaire1"/>
        <w:tabs>
          <w:tab w:val="left" w:pos="700"/>
          <w:tab w:val="center" w:pos="7751"/>
        </w:tabs>
      </w:pPr>
      <w:r>
        <w:rPr>
          <w:rFonts w:ascii="Century Gothic" w:hAnsi="Century Gothic" w:cs="Century Gothic"/>
          <w:color w:val="000000"/>
          <w:sz w:val="20"/>
        </w:rPr>
        <w:t>Prénom :</w:t>
      </w:r>
    </w:p>
    <w:p w14:paraId="6F537851" w14:textId="77777777" w:rsidR="00376898" w:rsidRDefault="00376898">
      <w:pPr>
        <w:pStyle w:val="Commentaire1"/>
        <w:tabs>
          <w:tab w:val="left" w:pos="700"/>
          <w:tab w:val="center" w:pos="7751"/>
        </w:tabs>
        <w:rPr>
          <w:rFonts w:ascii="Century Gothic" w:hAnsi="Century Gothic" w:cs="Century Gothic"/>
          <w:color w:val="000000"/>
          <w:sz w:val="20"/>
        </w:rPr>
      </w:pPr>
    </w:p>
    <w:p w14:paraId="703BA872" w14:textId="77777777" w:rsidR="00376898" w:rsidRDefault="00376898">
      <w:pPr>
        <w:pStyle w:val="Commentaire1"/>
        <w:tabs>
          <w:tab w:val="left" w:pos="700"/>
          <w:tab w:val="center" w:pos="7751"/>
        </w:tabs>
      </w:pPr>
      <w:r>
        <w:rPr>
          <w:rFonts w:ascii="Century Gothic" w:hAnsi="Century Gothic" w:cs="Century Gothic"/>
          <w:color w:val="000000"/>
          <w:sz w:val="20"/>
        </w:rPr>
        <w:t>Statut juridique :</w:t>
      </w:r>
    </w:p>
    <w:p w14:paraId="3BBA0258" w14:textId="77777777" w:rsidR="00376898" w:rsidRDefault="00376898">
      <w:pPr>
        <w:pStyle w:val="Commentaire1"/>
        <w:tabs>
          <w:tab w:val="left" w:pos="700"/>
          <w:tab w:val="center" w:pos="7751"/>
        </w:tabs>
      </w:pPr>
      <w:r>
        <w:rPr>
          <w:rStyle w:val="Policepardfaut2"/>
          <w:rFonts w:ascii="Century Gothic" w:eastAsia="Century Gothic" w:hAnsi="Century Gothic" w:cs="Century Gothic"/>
          <w:color w:val="000000"/>
          <w:sz w:val="36"/>
          <w:szCs w:val="36"/>
        </w:rPr>
        <w:t xml:space="preserve">□ </w:t>
      </w:r>
      <w:r>
        <w:rPr>
          <w:rStyle w:val="Policepardfaut2"/>
          <w:rFonts w:ascii="Century Gothic" w:hAnsi="Century Gothic" w:cs="Century Gothic"/>
          <w:color w:val="000000"/>
          <w:sz w:val="20"/>
        </w:rPr>
        <w:t>Association Loi 1901</w:t>
      </w:r>
    </w:p>
    <w:p w14:paraId="69F8B738" w14:textId="77777777" w:rsidR="00376898" w:rsidRDefault="00376898">
      <w:pPr>
        <w:pStyle w:val="Commentaire1"/>
        <w:tabs>
          <w:tab w:val="left" w:pos="700"/>
          <w:tab w:val="center" w:pos="7751"/>
        </w:tabs>
      </w:pPr>
      <w:r>
        <w:rPr>
          <w:rStyle w:val="Policepardfaut2"/>
          <w:rFonts w:ascii="Century Gothic" w:eastAsia="Century Gothic" w:hAnsi="Century Gothic" w:cs="Century Gothic"/>
          <w:color w:val="000000"/>
          <w:sz w:val="36"/>
          <w:szCs w:val="36"/>
        </w:rPr>
        <w:t>□</w:t>
      </w:r>
      <w:r>
        <w:rPr>
          <w:rStyle w:val="Policepardfaut2"/>
          <w:rFonts w:ascii="Century Gothic" w:eastAsia="Century Gothic" w:hAnsi="Century Gothic" w:cs="Century Gothic"/>
          <w:color w:val="000000"/>
          <w:sz w:val="20"/>
        </w:rPr>
        <w:t xml:space="preserve"> Établissement</w:t>
      </w:r>
      <w:r>
        <w:rPr>
          <w:rStyle w:val="Policepardfaut2"/>
          <w:rFonts w:ascii="Century Gothic" w:hAnsi="Century Gothic" w:cs="Century Gothic"/>
          <w:color w:val="000000"/>
          <w:sz w:val="20"/>
        </w:rPr>
        <w:t xml:space="preserve"> public</w:t>
      </w:r>
    </w:p>
    <w:p w14:paraId="0599C39A" w14:textId="77777777" w:rsidR="00376898" w:rsidRDefault="00376898">
      <w:pPr>
        <w:pStyle w:val="Commentaire1"/>
        <w:tabs>
          <w:tab w:val="left" w:pos="700"/>
          <w:tab w:val="center" w:pos="7751"/>
        </w:tabs>
      </w:pPr>
      <w:r>
        <w:rPr>
          <w:rStyle w:val="Policepardfaut2"/>
          <w:rFonts w:ascii="Century Gothic" w:eastAsia="Century Gothic" w:hAnsi="Century Gothic" w:cs="Century Gothic"/>
          <w:color w:val="000000"/>
          <w:sz w:val="36"/>
          <w:szCs w:val="36"/>
        </w:rPr>
        <w:t>□</w:t>
      </w:r>
      <w:r>
        <w:rPr>
          <w:rStyle w:val="Policepardfaut2"/>
          <w:rFonts w:ascii="Century Gothic" w:eastAsia="Century Gothic" w:hAnsi="Century Gothic" w:cs="Century Gothic"/>
          <w:color w:val="000000"/>
          <w:sz w:val="20"/>
        </w:rPr>
        <w:t xml:space="preserve"> </w:t>
      </w:r>
      <w:r>
        <w:rPr>
          <w:rStyle w:val="Policepardfaut2"/>
          <w:rFonts w:ascii="Century Gothic" w:hAnsi="Century Gothic" w:cs="Century Gothic"/>
          <w:color w:val="000000"/>
          <w:sz w:val="20"/>
        </w:rPr>
        <w:t>Collectivité territoriale (CCAS, etc.)</w:t>
      </w:r>
    </w:p>
    <w:p w14:paraId="76F19FC4" w14:textId="77777777" w:rsidR="00376898" w:rsidRDefault="00376898">
      <w:pPr>
        <w:pStyle w:val="Commentaire1"/>
        <w:tabs>
          <w:tab w:val="left" w:pos="700"/>
          <w:tab w:val="center" w:pos="7751"/>
        </w:tabs>
      </w:pPr>
      <w:r>
        <w:rPr>
          <w:rStyle w:val="Policepardfaut2"/>
          <w:rFonts w:ascii="Century Gothic" w:eastAsia="Century Gothic" w:hAnsi="Century Gothic" w:cs="Century Gothic"/>
          <w:color w:val="000000"/>
          <w:sz w:val="36"/>
          <w:szCs w:val="36"/>
        </w:rPr>
        <w:t>□</w:t>
      </w:r>
      <w:r>
        <w:rPr>
          <w:rStyle w:val="Policepardfaut2"/>
          <w:rFonts w:ascii="Century Gothic" w:eastAsia="Century Gothic" w:hAnsi="Century Gothic" w:cs="Century Gothic"/>
          <w:color w:val="000000"/>
          <w:sz w:val="20"/>
        </w:rPr>
        <w:t xml:space="preserve"> </w:t>
      </w:r>
      <w:r>
        <w:rPr>
          <w:rStyle w:val="Policepardfaut2"/>
          <w:rFonts w:ascii="Century Gothic" w:hAnsi="Century Gothic" w:cs="Century Gothic"/>
          <w:color w:val="000000"/>
          <w:sz w:val="20"/>
        </w:rPr>
        <w:t>Autre (à préciser) :</w:t>
      </w:r>
    </w:p>
    <w:p w14:paraId="2E8B2494" w14:textId="77777777" w:rsidR="00376898" w:rsidRDefault="00376898">
      <w:pPr>
        <w:pStyle w:val="Commentaire1"/>
        <w:tabs>
          <w:tab w:val="left" w:pos="700"/>
          <w:tab w:val="center" w:pos="7751"/>
        </w:tabs>
        <w:rPr>
          <w:rFonts w:ascii="Century Gothic" w:hAnsi="Century Gothic" w:cs="Century Gothic"/>
          <w:color w:val="000000"/>
          <w:sz w:val="36"/>
          <w:szCs w:val="36"/>
        </w:rPr>
      </w:pPr>
    </w:p>
    <w:p w14:paraId="2B071DB4" w14:textId="77777777" w:rsidR="00376898" w:rsidRDefault="00376898">
      <w:pPr>
        <w:pStyle w:val="Commentaire1"/>
        <w:tabs>
          <w:tab w:val="left" w:pos="700"/>
          <w:tab w:val="center" w:pos="7751"/>
        </w:tabs>
      </w:pPr>
      <w:r>
        <w:rPr>
          <w:rStyle w:val="Policepardfaut2"/>
          <w:rFonts w:ascii="Century Gothic" w:hAnsi="Century Gothic" w:cs="Century Gothic"/>
          <w:b/>
          <w:color w:val="000000"/>
          <w:sz w:val="20"/>
        </w:rPr>
        <w:t>N° de SIRET complet</w:t>
      </w:r>
      <w:r>
        <w:rPr>
          <w:rStyle w:val="Policepardfaut2"/>
          <w:rFonts w:ascii="Century Gothic" w:hAnsi="Century Gothic" w:cs="Century Gothic"/>
          <w:color w:val="000000"/>
          <w:sz w:val="20"/>
        </w:rPr>
        <w:t> :</w:t>
      </w:r>
    </w:p>
    <w:p w14:paraId="4B0B575C" w14:textId="77777777" w:rsidR="00376898" w:rsidRDefault="00376898">
      <w:pPr>
        <w:pStyle w:val="Commentaire1"/>
        <w:tabs>
          <w:tab w:val="left" w:pos="700"/>
          <w:tab w:val="center" w:pos="7751"/>
        </w:tabs>
        <w:rPr>
          <w:rFonts w:ascii="Century Gothic" w:hAnsi="Century Gothic" w:cs="Century Gothic"/>
          <w:color w:val="000000"/>
          <w:sz w:val="20"/>
        </w:rPr>
      </w:pPr>
    </w:p>
    <w:p w14:paraId="0D233D84" w14:textId="77777777" w:rsidR="00376898" w:rsidRDefault="00376898">
      <w:pPr>
        <w:pStyle w:val="Commentaire1"/>
        <w:tabs>
          <w:tab w:val="left" w:pos="700"/>
          <w:tab w:val="center" w:pos="7751"/>
        </w:tabs>
      </w:pPr>
      <w:r>
        <w:rPr>
          <w:rStyle w:val="Policepardfaut2"/>
          <w:rFonts w:ascii="Century Gothic" w:hAnsi="Century Gothic" w:cs="Century Gothic"/>
          <w:b/>
          <w:color w:val="000000"/>
          <w:sz w:val="20"/>
        </w:rPr>
        <w:t>N° de RNA</w:t>
      </w:r>
      <w:r>
        <w:rPr>
          <w:rStyle w:val="Policepardfaut2"/>
          <w:rFonts w:ascii="Century Gothic" w:hAnsi="Century Gothic" w:cs="Century Gothic"/>
          <w:color w:val="000000"/>
          <w:sz w:val="20"/>
        </w:rPr>
        <w:t xml:space="preserve"> (Registre National des Associations) :</w:t>
      </w:r>
    </w:p>
    <w:p w14:paraId="1BFBA34F" w14:textId="77777777" w:rsidR="00376898" w:rsidRDefault="00376898">
      <w:pPr>
        <w:pStyle w:val="Commentaire1"/>
        <w:tabs>
          <w:tab w:val="left" w:pos="700"/>
          <w:tab w:val="center" w:pos="7751"/>
        </w:tabs>
        <w:rPr>
          <w:rFonts w:ascii="Century Gothic" w:hAnsi="Century Gothic" w:cs="Century Gothic"/>
          <w:color w:val="000000"/>
          <w:sz w:val="20"/>
        </w:rPr>
      </w:pPr>
    </w:p>
    <w:p w14:paraId="1FB4C393" w14:textId="77777777" w:rsidR="00376898" w:rsidRDefault="00376898">
      <w:pPr>
        <w:pStyle w:val="Commentaire1"/>
        <w:tabs>
          <w:tab w:val="left" w:pos="700"/>
          <w:tab w:val="center" w:pos="7751"/>
        </w:tabs>
      </w:pPr>
      <w:r>
        <w:rPr>
          <w:rFonts w:ascii="Century Gothic" w:hAnsi="Century Gothic" w:cs="Century Gothic"/>
          <w:b/>
          <w:color w:val="000000"/>
          <w:sz w:val="20"/>
        </w:rPr>
        <w:t>Code APE :</w:t>
      </w:r>
    </w:p>
    <w:p w14:paraId="74BFA8E1" w14:textId="77777777" w:rsidR="00376898" w:rsidRDefault="00376898">
      <w:pPr>
        <w:pStyle w:val="Commentaire1"/>
        <w:tabs>
          <w:tab w:val="left" w:pos="700"/>
          <w:tab w:val="center" w:pos="7751"/>
        </w:tabs>
        <w:rPr>
          <w:rFonts w:ascii="Century Gothic" w:hAnsi="Century Gothic" w:cs="Century Gothic"/>
          <w:b/>
          <w:color w:val="000000"/>
          <w:sz w:val="20"/>
          <w:highlight w:val="yellow"/>
        </w:rPr>
      </w:pPr>
    </w:p>
    <w:p w14:paraId="77BEAEB4" w14:textId="77777777" w:rsidR="00376898" w:rsidRDefault="00376898">
      <w:pPr>
        <w:pStyle w:val="Commentaire1"/>
        <w:tabs>
          <w:tab w:val="left" w:pos="700"/>
          <w:tab w:val="center" w:pos="7751"/>
        </w:tabs>
        <w:jc w:val="both"/>
      </w:pPr>
      <w:r>
        <w:rPr>
          <w:rStyle w:val="Policepardfaut2"/>
          <w:rFonts w:ascii="Century Gothic" w:hAnsi="Century Gothic" w:cs="Century Gothic"/>
          <w:b/>
          <w:bCs/>
          <w:color w:val="000000"/>
          <w:sz w:val="20"/>
        </w:rPr>
        <w:t xml:space="preserve">Coordonnées bancaires : LE RIB </w:t>
      </w:r>
      <w:r>
        <w:rPr>
          <w:rStyle w:val="Policepardfaut2"/>
          <w:rFonts w:ascii="Century Gothic" w:hAnsi="Century Gothic" w:cs="Century Gothic"/>
          <w:b/>
          <w:bCs/>
          <w:color w:val="000000"/>
          <w:sz w:val="20"/>
          <w:u w:val="single"/>
        </w:rPr>
        <w:t>à joindre impérativement (format papier et numérique)</w:t>
      </w:r>
      <w:r>
        <w:rPr>
          <w:rStyle w:val="Policepardfaut2"/>
          <w:rFonts w:ascii="Century Gothic" w:hAnsi="Century Gothic" w:cs="Century Gothic"/>
          <w:b/>
          <w:bCs/>
          <w:color w:val="000000"/>
          <w:sz w:val="20"/>
        </w:rPr>
        <w:t xml:space="preserve"> doit correspondre à la structure porteuse du projet proposé.</w:t>
      </w:r>
    </w:p>
    <w:p w14:paraId="6941300A" w14:textId="77777777" w:rsidR="00376898" w:rsidRDefault="00376898">
      <w:pPr>
        <w:pStyle w:val="Commentaire1"/>
        <w:tabs>
          <w:tab w:val="left" w:pos="700"/>
          <w:tab w:val="center" w:pos="7751"/>
        </w:tabs>
        <w:rPr>
          <w:rFonts w:ascii="Century Gothic" w:hAnsi="Century Gothic" w:cs="Century Gothic"/>
          <w:b/>
          <w:bCs/>
          <w:color w:val="000000"/>
          <w:sz w:val="20"/>
        </w:rPr>
      </w:pPr>
    </w:p>
    <w:p w14:paraId="04DCEB32" w14:textId="77777777" w:rsidR="00376898" w:rsidRDefault="00376898">
      <w:pPr>
        <w:pStyle w:val="Commentaire1"/>
        <w:tabs>
          <w:tab w:val="left" w:pos="700"/>
          <w:tab w:val="center" w:pos="7751"/>
        </w:tabs>
      </w:pPr>
      <w:r>
        <w:rPr>
          <w:rFonts w:ascii="Century Gothic" w:hAnsi="Century Gothic" w:cs="Century Gothic"/>
          <w:color w:val="000000"/>
          <w:sz w:val="20"/>
        </w:rPr>
        <w:t>Nom du titulaire du compte :</w:t>
      </w:r>
    </w:p>
    <w:p w14:paraId="2A377E6F" w14:textId="77777777" w:rsidR="00376898" w:rsidRDefault="00376898">
      <w:pPr>
        <w:pStyle w:val="Commentaire1"/>
        <w:tabs>
          <w:tab w:val="left" w:pos="700"/>
          <w:tab w:val="center" w:pos="7751"/>
        </w:tabs>
      </w:pPr>
      <w:r>
        <w:rPr>
          <w:rFonts w:ascii="Century Gothic" w:hAnsi="Century Gothic" w:cs="Century Gothic"/>
          <w:color w:val="000000"/>
          <w:sz w:val="20"/>
        </w:rPr>
        <w:t>Banque :</w:t>
      </w:r>
    </w:p>
    <w:p w14:paraId="2DFA34AD" w14:textId="77777777" w:rsidR="00376898" w:rsidRDefault="00376898">
      <w:pPr>
        <w:pStyle w:val="Commentaire1"/>
        <w:tabs>
          <w:tab w:val="left" w:pos="700"/>
          <w:tab w:val="center" w:pos="7751"/>
        </w:tabs>
      </w:pPr>
      <w:r>
        <w:rPr>
          <w:rFonts w:ascii="Century Gothic" w:hAnsi="Century Gothic" w:cs="Century Gothic"/>
          <w:color w:val="000000"/>
          <w:sz w:val="20"/>
        </w:rPr>
        <w:t>Domiciliation :</w:t>
      </w:r>
    </w:p>
    <w:p w14:paraId="72C3AE35" w14:textId="77777777" w:rsidR="00376898" w:rsidRDefault="00376898">
      <w:pPr>
        <w:pStyle w:val="Commentaire1"/>
        <w:tabs>
          <w:tab w:val="left" w:pos="700"/>
          <w:tab w:val="center" w:pos="7751"/>
        </w:tabs>
        <w:rPr>
          <w:rFonts w:ascii="Century Gothic" w:hAnsi="Century Gothic" w:cs="Century Gothic"/>
          <w:b/>
          <w:color w:val="000000"/>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05"/>
        <w:gridCol w:w="2280"/>
        <w:gridCol w:w="3450"/>
        <w:gridCol w:w="1470"/>
      </w:tblGrid>
      <w:tr w:rsidR="0012681D" w14:paraId="4F8CD2D2" w14:textId="77777777">
        <w:tc>
          <w:tcPr>
            <w:tcW w:w="2205" w:type="dxa"/>
            <w:tcBorders>
              <w:top w:val="single" w:sz="2" w:space="0" w:color="000000"/>
              <w:left w:val="single" w:sz="2" w:space="0" w:color="000000"/>
              <w:bottom w:val="single" w:sz="2" w:space="0" w:color="000000"/>
            </w:tcBorders>
            <w:shd w:val="clear" w:color="auto" w:fill="auto"/>
          </w:tcPr>
          <w:p w14:paraId="57FF0D88" w14:textId="77777777" w:rsidR="00376898" w:rsidRDefault="00376898">
            <w:pPr>
              <w:pStyle w:val="Contenudetableau"/>
              <w:jc w:val="center"/>
            </w:pPr>
            <w:r>
              <w:rPr>
                <w:rFonts w:ascii="Century Gothic" w:hAnsi="Century Gothic"/>
                <w:color w:val="000000"/>
                <w:sz w:val="20"/>
              </w:rPr>
              <w:t>Code Banque</w:t>
            </w:r>
          </w:p>
        </w:tc>
        <w:tc>
          <w:tcPr>
            <w:tcW w:w="2280" w:type="dxa"/>
            <w:tcBorders>
              <w:top w:val="single" w:sz="2" w:space="0" w:color="000000"/>
              <w:left w:val="single" w:sz="2" w:space="0" w:color="000000"/>
              <w:bottom w:val="single" w:sz="2" w:space="0" w:color="000000"/>
            </w:tcBorders>
            <w:shd w:val="clear" w:color="auto" w:fill="auto"/>
          </w:tcPr>
          <w:p w14:paraId="6EB6F1FF" w14:textId="77777777" w:rsidR="00376898" w:rsidRDefault="00376898">
            <w:pPr>
              <w:pStyle w:val="Contenudetableau"/>
              <w:jc w:val="center"/>
            </w:pPr>
            <w:r>
              <w:rPr>
                <w:rFonts w:ascii="Century Gothic" w:hAnsi="Century Gothic"/>
                <w:color w:val="000000"/>
                <w:sz w:val="20"/>
              </w:rPr>
              <w:t>Code Guichet</w:t>
            </w:r>
          </w:p>
        </w:tc>
        <w:tc>
          <w:tcPr>
            <w:tcW w:w="3450" w:type="dxa"/>
            <w:tcBorders>
              <w:top w:val="single" w:sz="2" w:space="0" w:color="000000"/>
              <w:left w:val="single" w:sz="2" w:space="0" w:color="000000"/>
              <w:bottom w:val="single" w:sz="2" w:space="0" w:color="000000"/>
            </w:tcBorders>
            <w:shd w:val="clear" w:color="auto" w:fill="auto"/>
          </w:tcPr>
          <w:p w14:paraId="7B6EAA6F" w14:textId="77777777" w:rsidR="00376898" w:rsidRDefault="00376898">
            <w:pPr>
              <w:pStyle w:val="Contenudetableau"/>
              <w:jc w:val="center"/>
            </w:pPr>
            <w:r>
              <w:rPr>
                <w:rFonts w:ascii="Century Gothic" w:hAnsi="Century Gothic"/>
                <w:color w:val="000000"/>
                <w:sz w:val="20"/>
              </w:rPr>
              <w:t>Numéro de compte</w:t>
            </w:r>
          </w:p>
        </w:tc>
        <w:tc>
          <w:tcPr>
            <w:tcW w:w="1470" w:type="dxa"/>
            <w:tcBorders>
              <w:top w:val="single" w:sz="2" w:space="0" w:color="000000"/>
              <w:left w:val="single" w:sz="2" w:space="0" w:color="000000"/>
              <w:bottom w:val="single" w:sz="2" w:space="0" w:color="000000"/>
              <w:right w:val="single" w:sz="2" w:space="0" w:color="000000"/>
            </w:tcBorders>
            <w:shd w:val="clear" w:color="auto" w:fill="auto"/>
          </w:tcPr>
          <w:p w14:paraId="5F8D6C9E" w14:textId="77777777" w:rsidR="00376898" w:rsidRDefault="00376898">
            <w:pPr>
              <w:pStyle w:val="Contenudetableau"/>
              <w:jc w:val="center"/>
            </w:pPr>
            <w:r>
              <w:rPr>
                <w:rFonts w:ascii="Century Gothic" w:hAnsi="Century Gothic"/>
                <w:color w:val="000000"/>
                <w:sz w:val="20"/>
              </w:rPr>
              <w:t>Clé RIB</w:t>
            </w:r>
          </w:p>
        </w:tc>
      </w:tr>
      <w:tr w:rsidR="0012681D" w14:paraId="5AC0C954" w14:textId="77777777">
        <w:tc>
          <w:tcPr>
            <w:tcW w:w="2205" w:type="dxa"/>
            <w:tcBorders>
              <w:left w:val="single" w:sz="2" w:space="0" w:color="000000"/>
              <w:bottom w:val="single" w:sz="2" w:space="0" w:color="000000"/>
            </w:tcBorders>
            <w:shd w:val="clear" w:color="auto" w:fill="auto"/>
          </w:tcPr>
          <w:p w14:paraId="6880B1EE" w14:textId="77777777" w:rsidR="00376898" w:rsidRDefault="00376898">
            <w:pPr>
              <w:pStyle w:val="Contenudetableau"/>
              <w:rPr>
                <w:color w:val="000000"/>
              </w:rPr>
            </w:pPr>
          </w:p>
          <w:p w14:paraId="2C36EA07" w14:textId="77777777" w:rsidR="00376898" w:rsidRDefault="00376898">
            <w:pPr>
              <w:pStyle w:val="Contenudetableau"/>
              <w:rPr>
                <w:color w:val="000000"/>
              </w:rPr>
            </w:pPr>
          </w:p>
        </w:tc>
        <w:tc>
          <w:tcPr>
            <w:tcW w:w="2280" w:type="dxa"/>
            <w:tcBorders>
              <w:left w:val="single" w:sz="2" w:space="0" w:color="000000"/>
              <w:bottom w:val="single" w:sz="2" w:space="0" w:color="000000"/>
            </w:tcBorders>
            <w:shd w:val="clear" w:color="auto" w:fill="auto"/>
          </w:tcPr>
          <w:p w14:paraId="51BCDDF7" w14:textId="77777777" w:rsidR="00376898" w:rsidRDefault="00376898">
            <w:pPr>
              <w:pStyle w:val="Contenudetableau"/>
              <w:rPr>
                <w:color w:val="000000"/>
              </w:rPr>
            </w:pPr>
          </w:p>
        </w:tc>
        <w:tc>
          <w:tcPr>
            <w:tcW w:w="3450" w:type="dxa"/>
            <w:tcBorders>
              <w:left w:val="single" w:sz="2" w:space="0" w:color="000000"/>
              <w:bottom w:val="single" w:sz="2" w:space="0" w:color="000000"/>
            </w:tcBorders>
            <w:shd w:val="clear" w:color="auto" w:fill="auto"/>
          </w:tcPr>
          <w:p w14:paraId="559C3B40" w14:textId="77777777" w:rsidR="00376898" w:rsidRDefault="00376898">
            <w:pPr>
              <w:pStyle w:val="Contenudetableau"/>
              <w:rPr>
                <w:color w:val="000000"/>
              </w:rPr>
            </w:pPr>
          </w:p>
        </w:tc>
        <w:tc>
          <w:tcPr>
            <w:tcW w:w="1470" w:type="dxa"/>
            <w:tcBorders>
              <w:left w:val="single" w:sz="2" w:space="0" w:color="000000"/>
              <w:bottom w:val="single" w:sz="2" w:space="0" w:color="000000"/>
              <w:right w:val="single" w:sz="2" w:space="0" w:color="000000"/>
            </w:tcBorders>
            <w:shd w:val="clear" w:color="auto" w:fill="auto"/>
          </w:tcPr>
          <w:p w14:paraId="6599DD04" w14:textId="77777777" w:rsidR="00376898" w:rsidRDefault="00376898">
            <w:pPr>
              <w:pStyle w:val="Contenudetableau"/>
              <w:rPr>
                <w:color w:val="000000"/>
              </w:rPr>
            </w:pPr>
          </w:p>
        </w:tc>
      </w:tr>
    </w:tbl>
    <w:p w14:paraId="30F8846B" w14:textId="77777777" w:rsidR="00376898" w:rsidRDefault="00376898">
      <w:pPr>
        <w:pStyle w:val="Commentaire1"/>
        <w:tabs>
          <w:tab w:val="left" w:pos="700"/>
          <w:tab w:val="center" w:pos="7751"/>
        </w:tabs>
        <w:rPr>
          <w:rFonts w:ascii="Century Gothic" w:hAnsi="Century Gothic" w:cs="Century Gothic"/>
          <w:b/>
          <w:color w:val="000000"/>
          <w:sz w:val="20"/>
          <w:highlight w:val="yellow"/>
        </w:rPr>
      </w:pPr>
    </w:p>
    <w:p w14:paraId="48FCBBBC" w14:textId="77777777" w:rsidR="00376898" w:rsidRDefault="00376898">
      <w:pPr>
        <w:pStyle w:val="Commentaire1"/>
        <w:tabs>
          <w:tab w:val="left" w:pos="700"/>
          <w:tab w:val="center" w:pos="7751"/>
        </w:tabs>
      </w:pPr>
      <w:r>
        <w:rPr>
          <w:rFonts w:ascii="Century Gothic" w:hAnsi="Century Gothic" w:cs="Century Gothic"/>
          <w:color w:val="000000"/>
          <w:sz w:val="20"/>
        </w:rPr>
        <w:t>Adresse du siège social</w:t>
      </w:r>
    </w:p>
    <w:p w14:paraId="22BB0459" w14:textId="77777777" w:rsidR="00376898" w:rsidRDefault="00376898">
      <w:pPr>
        <w:pStyle w:val="Commentaire1"/>
        <w:tabs>
          <w:tab w:val="left" w:pos="700"/>
          <w:tab w:val="center" w:pos="7751"/>
        </w:tabs>
        <w:rPr>
          <w:rFonts w:ascii="Century Gothic" w:hAnsi="Century Gothic" w:cs="Century Gothic"/>
          <w:color w:val="000000"/>
          <w:sz w:val="20"/>
        </w:rPr>
      </w:pPr>
    </w:p>
    <w:p w14:paraId="7BA29721" w14:textId="77777777" w:rsidR="00376898" w:rsidRDefault="00376898">
      <w:pPr>
        <w:pStyle w:val="Commentaire1"/>
        <w:tabs>
          <w:tab w:val="left" w:pos="700"/>
          <w:tab w:val="center" w:pos="7751"/>
        </w:tabs>
      </w:pPr>
      <w:r>
        <w:rPr>
          <w:rFonts w:ascii="Century Gothic" w:hAnsi="Century Gothic" w:cs="Century Gothic"/>
          <w:color w:val="000000"/>
          <w:sz w:val="20"/>
        </w:rPr>
        <w:t>Code postal : Commune</w:t>
      </w:r>
    </w:p>
    <w:p w14:paraId="278CD429" w14:textId="77777777" w:rsidR="00376898" w:rsidRDefault="00376898">
      <w:pPr>
        <w:pStyle w:val="Commentaire1"/>
        <w:tabs>
          <w:tab w:val="left" w:pos="700"/>
          <w:tab w:val="center" w:pos="7751"/>
        </w:tabs>
        <w:rPr>
          <w:rFonts w:ascii="Century Gothic" w:hAnsi="Century Gothic" w:cs="Century Gothic"/>
          <w:color w:val="000000"/>
          <w:sz w:val="20"/>
        </w:rPr>
      </w:pPr>
    </w:p>
    <w:p w14:paraId="60B3F672" w14:textId="77777777" w:rsidR="00376898" w:rsidRDefault="00376898">
      <w:pPr>
        <w:pStyle w:val="Commentaire1"/>
        <w:tabs>
          <w:tab w:val="left" w:pos="700"/>
          <w:tab w:val="center" w:pos="7751"/>
        </w:tabs>
      </w:pPr>
      <w:r>
        <w:rPr>
          <w:rFonts w:ascii="Century Gothic" w:hAnsi="Century Gothic" w:cs="Century Gothic"/>
          <w:color w:val="000000"/>
          <w:sz w:val="20"/>
        </w:rPr>
        <w:t>Téléphone :</w:t>
      </w:r>
    </w:p>
    <w:p w14:paraId="73024D2D" w14:textId="77777777" w:rsidR="00376898" w:rsidRDefault="00376898">
      <w:pPr>
        <w:pStyle w:val="Commentaire1"/>
        <w:tabs>
          <w:tab w:val="left" w:pos="700"/>
          <w:tab w:val="center" w:pos="7751"/>
        </w:tabs>
        <w:rPr>
          <w:rFonts w:ascii="Century Gothic" w:hAnsi="Century Gothic" w:cs="Century Gothic"/>
          <w:color w:val="000000"/>
          <w:sz w:val="20"/>
        </w:rPr>
      </w:pPr>
    </w:p>
    <w:p w14:paraId="3A57A86A" w14:textId="77777777" w:rsidR="00376898" w:rsidRDefault="00376898">
      <w:pPr>
        <w:pStyle w:val="Commentaire1"/>
        <w:tabs>
          <w:tab w:val="left" w:pos="700"/>
          <w:tab w:val="center" w:pos="7751"/>
        </w:tabs>
      </w:pPr>
      <w:r>
        <w:rPr>
          <w:rFonts w:ascii="Century Gothic" w:hAnsi="Century Gothic" w:cs="Century Gothic"/>
          <w:color w:val="000000"/>
          <w:sz w:val="20"/>
        </w:rPr>
        <w:t>Courriel :</w:t>
      </w:r>
    </w:p>
    <w:p w14:paraId="4FE4C818" w14:textId="77777777" w:rsidR="00376898" w:rsidRDefault="00376898">
      <w:pPr>
        <w:pStyle w:val="Commentaire1"/>
        <w:tabs>
          <w:tab w:val="left" w:pos="700"/>
          <w:tab w:val="center" w:pos="7751"/>
        </w:tabs>
        <w:rPr>
          <w:rFonts w:ascii="Century Gothic" w:hAnsi="Century Gothic" w:cs="Century Gothic"/>
          <w:color w:val="000000"/>
          <w:sz w:val="20"/>
        </w:rPr>
      </w:pPr>
    </w:p>
    <w:p w14:paraId="16DD158A" w14:textId="77777777" w:rsidR="00376898" w:rsidRDefault="00376898">
      <w:pPr>
        <w:pStyle w:val="Commentaire1"/>
        <w:tabs>
          <w:tab w:val="left" w:pos="700"/>
          <w:tab w:val="center" w:pos="7751"/>
        </w:tabs>
        <w:rPr>
          <w:rFonts w:ascii="Century Gothic" w:hAnsi="Century Gothic" w:cs="Century Gothic"/>
          <w:color w:val="000000"/>
          <w:sz w:val="20"/>
        </w:rPr>
      </w:pPr>
    </w:p>
    <w:p w14:paraId="3A901A49" w14:textId="77777777" w:rsidR="00376898" w:rsidRDefault="00376898">
      <w:pPr>
        <w:pStyle w:val="Commentaire1"/>
        <w:tabs>
          <w:tab w:val="left" w:pos="700"/>
          <w:tab w:val="center" w:pos="7751"/>
        </w:tabs>
        <w:rPr>
          <w:rFonts w:ascii="Century Gothic" w:hAnsi="Century Gothic" w:cs="Century Gothic"/>
          <w:color w:val="000000"/>
          <w:sz w:val="20"/>
        </w:rPr>
      </w:pPr>
    </w:p>
    <w:p w14:paraId="454D437A" w14:textId="77777777" w:rsidR="00376898" w:rsidRDefault="00376898">
      <w:pPr>
        <w:pStyle w:val="Commentaire1"/>
        <w:tabs>
          <w:tab w:val="left" w:pos="700"/>
          <w:tab w:val="center" w:pos="7751"/>
        </w:tabs>
        <w:rPr>
          <w:rFonts w:ascii="Century Gothic" w:hAnsi="Century Gothic" w:cs="Century Gothic"/>
          <w:color w:val="000000"/>
          <w:sz w:val="20"/>
        </w:rPr>
      </w:pPr>
    </w:p>
    <w:p w14:paraId="40227ACF" w14:textId="77777777" w:rsidR="00376898" w:rsidRDefault="00376898">
      <w:pPr>
        <w:pStyle w:val="Commentaire1"/>
        <w:tabs>
          <w:tab w:val="left" w:pos="700"/>
          <w:tab w:val="center" w:pos="7751"/>
        </w:tabs>
        <w:rPr>
          <w:rFonts w:ascii="Century Gothic" w:hAnsi="Century Gothic" w:cs="Century Gothic"/>
          <w:color w:val="000000"/>
          <w:sz w:val="20"/>
        </w:rPr>
      </w:pPr>
    </w:p>
    <w:p w14:paraId="05CE28BA" w14:textId="77777777" w:rsidR="00376898" w:rsidRDefault="00376898">
      <w:pPr>
        <w:pStyle w:val="Commentaire1"/>
        <w:tabs>
          <w:tab w:val="left" w:pos="700"/>
          <w:tab w:val="center" w:pos="7751"/>
        </w:tabs>
        <w:rPr>
          <w:rFonts w:ascii="Century Gothic" w:hAnsi="Century Gothic" w:cs="Century Gothic"/>
          <w:color w:val="000000"/>
          <w:sz w:val="20"/>
        </w:rPr>
      </w:pPr>
    </w:p>
    <w:p w14:paraId="50FD0CA9" w14:textId="77777777" w:rsidR="00376898" w:rsidRDefault="00376898">
      <w:pPr>
        <w:pStyle w:val="Commentaire1"/>
        <w:tabs>
          <w:tab w:val="left" w:pos="700"/>
          <w:tab w:val="center" w:pos="7751"/>
        </w:tabs>
        <w:rPr>
          <w:rFonts w:ascii="Century Gothic" w:hAnsi="Century Gothic" w:cs="Century Gothic"/>
          <w:color w:val="000000"/>
          <w:sz w:val="20"/>
        </w:rPr>
      </w:pPr>
    </w:p>
    <w:p w14:paraId="16DB85DD" w14:textId="77777777" w:rsidR="00376898" w:rsidRDefault="00376898">
      <w:pPr>
        <w:pStyle w:val="Commentaire1"/>
        <w:tabs>
          <w:tab w:val="left" w:pos="700"/>
          <w:tab w:val="center" w:pos="7751"/>
        </w:tabs>
        <w:rPr>
          <w:rFonts w:ascii="Century Gothic" w:hAnsi="Century Gothic" w:cs="Century Gothic"/>
          <w:color w:val="000000"/>
          <w:sz w:val="20"/>
        </w:rPr>
      </w:pPr>
    </w:p>
    <w:p w14:paraId="7EAB3A49" w14:textId="77777777" w:rsidR="00376898" w:rsidRDefault="00376898">
      <w:pPr>
        <w:pStyle w:val="Commentaire1"/>
        <w:tabs>
          <w:tab w:val="left" w:pos="700"/>
          <w:tab w:val="center" w:pos="7751"/>
        </w:tabs>
        <w:rPr>
          <w:rFonts w:ascii="Century Gothic" w:hAnsi="Century Gothic" w:cs="Century Gothic"/>
          <w:color w:val="000000"/>
          <w:sz w:val="20"/>
        </w:rPr>
      </w:pPr>
    </w:p>
    <w:p w14:paraId="09E7FBE8" w14:textId="77777777" w:rsidR="00376898" w:rsidRDefault="00376898">
      <w:pPr>
        <w:pStyle w:val="Commentaire1"/>
        <w:tabs>
          <w:tab w:val="left" w:pos="700"/>
          <w:tab w:val="center" w:pos="7751"/>
        </w:tabs>
        <w:rPr>
          <w:rFonts w:ascii="Century Gothic" w:hAnsi="Century Gothic" w:cs="Century Gothic"/>
          <w:color w:val="000000"/>
          <w:sz w:val="20"/>
        </w:rPr>
      </w:pPr>
    </w:p>
    <w:p w14:paraId="23B7B0A6" w14:textId="77777777" w:rsidR="00376898" w:rsidRDefault="00376898">
      <w:pPr>
        <w:pStyle w:val="Commentaire1"/>
        <w:tabs>
          <w:tab w:val="left" w:pos="700"/>
          <w:tab w:val="center" w:pos="7751"/>
        </w:tabs>
        <w:rPr>
          <w:rFonts w:ascii="Century Gothic" w:hAnsi="Century Gothic" w:cs="Century Gothic"/>
          <w:color w:val="000000"/>
          <w:sz w:val="20"/>
        </w:rPr>
      </w:pPr>
    </w:p>
    <w:p w14:paraId="5900A114" w14:textId="77777777" w:rsidR="00376898" w:rsidRDefault="00376898">
      <w:pPr>
        <w:pStyle w:val="Commentaire1"/>
        <w:tabs>
          <w:tab w:val="left" w:pos="700"/>
          <w:tab w:val="center" w:pos="7751"/>
        </w:tabs>
        <w:rPr>
          <w:rFonts w:ascii="Century Gothic" w:hAnsi="Century Gothic" w:cs="Century Gothic"/>
          <w:color w:val="000000"/>
          <w:sz w:val="20"/>
        </w:rPr>
      </w:pPr>
    </w:p>
    <w:p w14:paraId="08304EC4" w14:textId="77777777" w:rsidR="00376898" w:rsidRDefault="00376898">
      <w:pPr>
        <w:pStyle w:val="Commentaire1"/>
        <w:tabs>
          <w:tab w:val="left" w:pos="700"/>
          <w:tab w:val="center" w:pos="7751"/>
        </w:tabs>
        <w:rPr>
          <w:rFonts w:ascii="Century Gothic" w:hAnsi="Century Gothic" w:cs="Century Gothic"/>
          <w:color w:val="000000"/>
          <w:sz w:val="20"/>
        </w:rPr>
      </w:pPr>
    </w:p>
    <w:p w14:paraId="404A6828" w14:textId="77777777" w:rsidR="00376898" w:rsidRDefault="00376898">
      <w:pPr>
        <w:pStyle w:val="Commentaire1"/>
        <w:tabs>
          <w:tab w:val="left" w:pos="700"/>
          <w:tab w:val="center" w:pos="7751"/>
        </w:tabs>
        <w:rPr>
          <w:rFonts w:ascii="Century Gothic" w:hAnsi="Century Gothic" w:cs="Century Gothic"/>
          <w:color w:val="000000"/>
          <w:sz w:val="20"/>
        </w:rPr>
      </w:pPr>
    </w:p>
    <w:p w14:paraId="3B6E4E42" w14:textId="77777777" w:rsidR="00376898" w:rsidRDefault="00376898">
      <w:pPr>
        <w:pStyle w:val="Commentaire1"/>
        <w:tabs>
          <w:tab w:val="left" w:pos="700"/>
          <w:tab w:val="center" w:pos="7751"/>
        </w:tabs>
        <w:rPr>
          <w:rFonts w:ascii="Century Gothic" w:hAnsi="Century Gothic" w:cs="Century Gothic"/>
          <w:color w:val="000000"/>
          <w:sz w:val="20"/>
        </w:rPr>
      </w:pPr>
    </w:p>
    <w:p w14:paraId="11BD0595" w14:textId="018FB26F" w:rsidR="00376898" w:rsidRDefault="00222F5E">
      <w:pPr>
        <w:pStyle w:val="Commentaire1"/>
        <w:tabs>
          <w:tab w:val="left" w:pos="700"/>
          <w:tab w:val="center" w:pos="7751"/>
        </w:tabs>
      </w:pPr>
      <w:r>
        <w:rPr>
          <w:noProof/>
        </w:rPr>
        <w:lastRenderedPageBreak/>
        <mc:AlternateContent>
          <mc:Choice Requires="wps">
            <w:drawing>
              <wp:anchor distT="0" distB="0" distL="0" distR="0" simplePos="0" relativeHeight="251659264" behindDoc="0" locked="0" layoutInCell="1" allowOverlap="1" wp14:anchorId="573114E2" wp14:editId="7DC17418">
                <wp:simplePos x="0" y="0"/>
                <wp:positionH relativeFrom="column">
                  <wp:posOffset>185420</wp:posOffset>
                </wp:positionH>
                <wp:positionV relativeFrom="paragraph">
                  <wp:posOffset>111760</wp:posOffset>
                </wp:positionV>
                <wp:extent cx="6019165" cy="433705"/>
                <wp:effectExtent l="0" t="0" r="1905" b="0"/>
                <wp:wrapSquare wrapText="bothSides"/>
                <wp:docPr id="9124606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8FFAA" w14:textId="77777777" w:rsidR="00376898" w:rsidRDefault="00376898">
                            <w:pPr>
                              <w:pStyle w:val="Commentaire1"/>
                              <w:tabs>
                                <w:tab w:val="left" w:pos="700"/>
                                <w:tab w:val="center" w:pos="7751"/>
                              </w:tabs>
                              <w:jc w:val="center"/>
                            </w:pPr>
                            <w:r>
                              <w:rPr>
                                <w:rFonts w:ascii="Century Gothic" w:hAnsi="Century Gothic" w:cs="Century Gothic"/>
                                <w:b/>
                                <w:bCs/>
                                <w:sz w:val="28"/>
                                <w:szCs w:val="28"/>
                              </w:rPr>
                              <w:t>Identification du responsable et de la personne chargée du dossier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114E2" id="Text Box 6" o:spid="_x0000_s1027" type="#_x0000_t202" style="position:absolute;margin-left:14.6pt;margin-top:8.8pt;width:473.95pt;height:34.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" stroked="f">
                <v:textbox inset="0,0,0,0">
                  <w:txbxContent>
                    <w:p w14:paraId="0558FFAA" w14:textId="77777777" w:rsidR="00376898" w:rsidRDefault="00376898">
                      <w:pPr>
                        <w:pStyle w:val="Commentaire1"/>
                        <w:tabs>
                          <w:tab w:val="left" w:pos="700"/>
                          <w:tab w:val="center" w:pos="7751"/>
                        </w:tabs>
                        <w:jc w:val="center"/>
                      </w:pPr>
                      <w:r>
                        <w:rPr>
                          <w:rFonts w:ascii="Century Gothic" w:hAnsi="Century Gothic" w:cs="Century Gothic"/>
                          <w:b/>
                          <w:bCs/>
                          <w:sz w:val="28"/>
                          <w:szCs w:val="28"/>
                        </w:rPr>
                        <w:t>Identification du responsable et de la personne chargée du dossier</w:t>
                      </w:r>
                    </w:p>
                  </w:txbxContent>
                </v:textbox>
                <w10:wrap type="square"/>
              </v:shape>
            </w:pict>
          </mc:Fallback>
        </mc:AlternateContent>
      </w:r>
    </w:p>
    <w:p w14:paraId="1B8BEEA3" w14:textId="77777777" w:rsidR="00376898" w:rsidRDefault="00376898">
      <w:pPr>
        <w:pStyle w:val="Commentaire1"/>
        <w:tabs>
          <w:tab w:val="left" w:pos="700"/>
          <w:tab w:val="center" w:pos="7751"/>
        </w:tabs>
        <w:rPr>
          <w:rFonts w:ascii="Century Gothic" w:hAnsi="Century Gothic" w:cs="Century Gothic"/>
          <w:color w:val="000000"/>
          <w:sz w:val="20"/>
        </w:rPr>
      </w:pPr>
    </w:p>
    <w:p w14:paraId="624E9DF5" w14:textId="77777777" w:rsidR="00376898" w:rsidRDefault="00376898">
      <w:pPr>
        <w:pStyle w:val="Commentaire1"/>
        <w:tabs>
          <w:tab w:val="left" w:pos="700"/>
          <w:tab w:val="center" w:pos="7751"/>
        </w:tabs>
        <w:rPr>
          <w:rFonts w:ascii="Century Gothic" w:hAnsi="Century Gothic" w:cs="Century Gothic"/>
          <w:color w:val="000000"/>
          <w:sz w:val="20"/>
        </w:rPr>
      </w:pPr>
    </w:p>
    <w:p w14:paraId="7D0EA96D" w14:textId="77777777" w:rsidR="00376898" w:rsidRDefault="00376898">
      <w:pPr>
        <w:pStyle w:val="Commentaire1"/>
        <w:tabs>
          <w:tab w:val="left" w:pos="700"/>
          <w:tab w:val="center" w:pos="7751"/>
        </w:tabs>
        <w:rPr>
          <w:rFonts w:ascii="Century Gothic" w:hAnsi="Century Gothic" w:cs="Century Gothic"/>
          <w:color w:val="000000"/>
          <w:sz w:val="20"/>
        </w:rPr>
      </w:pPr>
    </w:p>
    <w:p w14:paraId="3686AA3E" w14:textId="77777777" w:rsidR="00376898" w:rsidRDefault="00376898">
      <w:pPr>
        <w:pStyle w:val="Commentaire1"/>
        <w:tabs>
          <w:tab w:val="left" w:pos="700"/>
          <w:tab w:val="center" w:pos="7751"/>
        </w:tabs>
      </w:pPr>
    </w:p>
    <w:p w14:paraId="673DD8E0" w14:textId="77777777" w:rsidR="00376898" w:rsidRDefault="00376898">
      <w:pPr>
        <w:pStyle w:val="Commentaire1"/>
        <w:tabs>
          <w:tab w:val="left" w:pos="700"/>
          <w:tab w:val="center" w:pos="7751"/>
        </w:tabs>
      </w:pPr>
      <w:r>
        <w:rPr>
          <w:rFonts w:ascii="Century Gothic" w:hAnsi="Century Gothic" w:cs="Century Gothic"/>
          <w:b/>
          <w:bCs/>
          <w:color w:val="000000"/>
          <w:sz w:val="20"/>
        </w:rPr>
        <w:t>Le représentant légal :</w:t>
      </w:r>
    </w:p>
    <w:p w14:paraId="4AB5E6BC" w14:textId="77777777" w:rsidR="00376898" w:rsidRDefault="00376898">
      <w:pPr>
        <w:pStyle w:val="Commentaire1"/>
        <w:tabs>
          <w:tab w:val="left" w:pos="700"/>
          <w:tab w:val="center" w:pos="7751"/>
        </w:tabs>
        <w:rPr>
          <w:rFonts w:ascii="Century Gothic" w:hAnsi="Century Gothic" w:cs="Century Gothic"/>
          <w:color w:val="000000"/>
          <w:sz w:val="20"/>
        </w:rPr>
      </w:pPr>
    </w:p>
    <w:p w14:paraId="3F61A093" w14:textId="77777777" w:rsidR="00376898" w:rsidRDefault="00376898">
      <w:pPr>
        <w:pStyle w:val="Commentaire1"/>
        <w:tabs>
          <w:tab w:val="left" w:pos="700"/>
          <w:tab w:val="center" w:pos="7751"/>
        </w:tabs>
      </w:pPr>
      <w:r>
        <w:rPr>
          <w:rFonts w:ascii="Century Gothic" w:hAnsi="Century Gothic" w:cs="Century Gothic"/>
          <w:color w:val="000000"/>
          <w:sz w:val="20"/>
        </w:rPr>
        <w:t>Nom :</w:t>
      </w:r>
    </w:p>
    <w:p w14:paraId="1F59FEEC" w14:textId="77777777" w:rsidR="00376898" w:rsidRDefault="00376898">
      <w:pPr>
        <w:pStyle w:val="Commentaire1"/>
        <w:tabs>
          <w:tab w:val="left" w:pos="700"/>
          <w:tab w:val="center" w:pos="7751"/>
        </w:tabs>
        <w:rPr>
          <w:rFonts w:ascii="Century Gothic" w:hAnsi="Century Gothic" w:cs="Century Gothic"/>
          <w:color w:val="000000"/>
          <w:sz w:val="20"/>
        </w:rPr>
      </w:pPr>
    </w:p>
    <w:p w14:paraId="5A955D34" w14:textId="77777777" w:rsidR="00376898" w:rsidRDefault="00376898">
      <w:pPr>
        <w:pStyle w:val="Commentaire1"/>
        <w:tabs>
          <w:tab w:val="left" w:pos="700"/>
          <w:tab w:val="center" w:pos="7751"/>
        </w:tabs>
      </w:pPr>
      <w:r>
        <w:rPr>
          <w:rFonts w:ascii="Century Gothic" w:hAnsi="Century Gothic" w:cs="Century Gothic"/>
          <w:color w:val="000000"/>
          <w:sz w:val="20"/>
        </w:rPr>
        <w:t>Prénom :</w:t>
      </w:r>
    </w:p>
    <w:p w14:paraId="2F2579F2" w14:textId="77777777" w:rsidR="00376898" w:rsidRDefault="00376898">
      <w:pPr>
        <w:pStyle w:val="Commentaire1"/>
        <w:tabs>
          <w:tab w:val="left" w:pos="700"/>
          <w:tab w:val="center" w:pos="7751"/>
        </w:tabs>
        <w:rPr>
          <w:rFonts w:ascii="Century Gothic" w:hAnsi="Century Gothic" w:cs="Century Gothic"/>
          <w:color w:val="000000"/>
          <w:sz w:val="20"/>
        </w:rPr>
      </w:pPr>
    </w:p>
    <w:p w14:paraId="4BC3FB86" w14:textId="77777777" w:rsidR="00376898" w:rsidRDefault="00376898">
      <w:pPr>
        <w:pStyle w:val="Commentaire1"/>
        <w:tabs>
          <w:tab w:val="left" w:pos="700"/>
          <w:tab w:val="center" w:pos="7751"/>
        </w:tabs>
      </w:pPr>
      <w:r>
        <w:rPr>
          <w:rFonts w:ascii="Century Gothic" w:hAnsi="Century Gothic" w:cs="Century Gothic"/>
          <w:color w:val="000000"/>
          <w:sz w:val="20"/>
        </w:rPr>
        <w:t>Fonction :</w:t>
      </w:r>
    </w:p>
    <w:p w14:paraId="38952FE0" w14:textId="77777777" w:rsidR="00376898" w:rsidRDefault="00376898">
      <w:pPr>
        <w:pStyle w:val="Commentaire1"/>
        <w:tabs>
          <w:tab w:val="left" w:pos="700"/>
          <w:tab w:val="center" w:pos="7751"/>
        </w:tabs>
        <w:rPr>
          <w:rFonts w:ascii="Century Gothic" w:hAnsi="Century Gothic" w:cs="Century Gothic"/>
          <w:color w:val="000000"/>
          <w:sz w:val="20"/>
        </w:rPr>
      </w:pPr>
    </w:p>
    <w:p w14:paraId="4E5A894E" w14:textId="77777777" w:rsidR="00376898" w:rsidRDefault="00376898">
      <w:pPr>
        <w:pStyle w:val="Commentaire1"/>
        <w:tabs>
          <w:tab w:val="left" w:pos="700"/>
          <w:tab w:val="center" w:pos="7751"/>
        </w:tabs>
      </w:pPr>
      <w:r>
        <w:rPr>
          <w:rFonts w:ascii="Century Gothic" w:hAnsi="Century Gothic" w:cs="Century Gothic"/>
          <w:color w:val="000000"/>
          <w:sz w:val="20"/>
        </w:rPr>
        <w:t>Date d’élection (la plus récente) :</w:t>
      </w:r>
    </w:p>
    <w:p w14:paraId="02524284" w14:textId="77777777" w:rsidR="00376898" w:rsidRDefault="00376898">
      <w:pPr>
        <w:pStyle w:val="Commentaire1"/>
        <w:tabs>
          <w:tab w:val="left" w:pos="700"/>
          <w:tab w:val="center" w:pos="7751"/>
        </w:tabs>
      </w:pPr>
      <w:r>
        <w:rPr>
          <w:rStyle w:val="Policepardfaut2"/>
          <w:rFonts w:ascii="Century Gothic" w:eastAsia="Century Gothic" w:hAnsi="Century Gothic" w:cs="Century Gothic"/>
          <w:color w:val="000000"/>
          <w:sz w:val="36"/>
          <w:szCs w:val="36"/>
        </w:rPr>
        <w:t xml:space="preserve">□ </w:t>
      </w:r>
      <w:r>
        <w:rPr>
          <w:rStyle w:val="Policepardfaut2"/>
          <w:rFonts w:ascii="Century Gothic" w:hAnsi="Century Gothic" w:cs="Century Gothic"/>
          <w:color w:val="000000"/>
          <w:sz w:val="20"/>
        </w:rPr>
        <w:t>Au Conseil d’administration :</w:t>
      </w:r>
    </w:p>
    <w:p w14:paraId="28CE78E1" w14:textId="77777777" w:rsidR="00376898" w:rsidRDefault="00376898">
      <w:pPr>
        <w:pStyle w:val="Commentaire1"/>
        <w:tabs>
          <w:tab w:val="left" w:pos="700"/>
          <w:tab w:val="center" w:pos="7751"/>
        </w:tabs>
      </w:pPr>
      <w:r>
        <w:rPr>
          <w:rStyle w:val="Policepardfaut2"/>
          <w:rFonts w:ascii="Century Gothic" w:eastAsia="Century Gothic" w:hAnsi="Century Gothic" w:cs="Century Gothic"/>
          <w:color w:val="000000"/>
          <w:sz w:val="36"/>
          <w:szCs w:val="36"/>
        </w:rPr>
        <w:t>□</w:t>
      </w:r>
      <w:r>
        <w:rPr>
          <w:rStyle w:val="Policepardfaut2"/>
          <w:rFonts w:ascii="Century Gothic" w:eastAsia="Century Gothic" w:hAnsi="Century Gothic" w:cs="Century Gothic"/>
          <w:color w:val="000000"/>
          <w:sz w:val="20"/>
        </w:rPr>
        <w:t xml:space="preserve"> </w:t>
      </w:r>
      <w:r>
        <w:rPr>
          <w:rStyle w:val="Policepardfaut2"/>
          <w:rFonts w:ascii="Century Gothic" w:hAnsi="Century Gothic" w:cs="Century Gothic"/>
          <w:color w:val="000000"/>
          <w:sz w:val="20"/>
        </w:rPr>
        <w:t>Au Conseil municipal :</w:t>
      </w:r>
    </w:p>
    <w:p w14:paraId="140008B0" w14:textId="77777777" w:rsidR="00376898" w:rsidRDefault="00376898">
      <w:pPr>
        <w:pStyle w:val="Commentaire1"/>
        <w:tabs>
          <w:tab w:val="left" w:pos="700"/>
          <w:tab w:val="center" w:pos="7751"/>
        </w:tabs>
      </w:pPr>
      <w:r>
        <w:rPr>
          <w:rStyle w:val="Policepardfaut2"/>
          <w:rFonts w:ascii="Century Gothic" w:eastAsia="Century Gothic" w:hAnsi="Century Gothic" w:cs="Century Gothic"/>
          <w:color w:val="000000"/>
          <w:sz w:val="36"/>
          <w:szCs w:val="36"/>
        </w:rPr>
        <w:t>□</w:t>
      </w:r>
      <w:r>
        <w:rPr>
          <w:rStyle w:val="Policepardfaut2"/>
          <w:rFonts w:ascii="Century Gothic" w:eastAsia="Century Gothic" w:hAnsi="Century Gothic" w:cs="Century Gothic"/>
          <w:color w:val="000000"/>
          <w:sz w:val="20"/>
        </w:rPr>
        <w:t xml:space="preserve"> </w:t>
      </w:r>
      <w:r>
        <w:rPr>
          <w:rStyle w:val="Policepardfaut2"/>
          <w:rFonts w:ascii="Century Gothic" w:hAnsi="Century Gothic" w:cs="Century Gothic"/>
          <w:color w:val="000000"/>
          <w:sz w:val="20"/>
        </w:rPr>
        <w:t>Autre organe délibérant (à préciser) :</w:t>
      </w:r>
    </w:p>
    <w:p w14:paraId="605A1436" w14:textId="77777777" w:rsidR="00376898" w:rsidRDefault="00376898">
      <w:pPr>
        <w:pStyle w:val="Commentaire1"/>
        <w:tabs>
          <w:tab w:val="left" w:pos="700"/>
          <w:tab w:val="center" w:pos="7751"/>
        </w:tabs>
        <w:rPr>
          <w:rFonts w:ascii="Century Gothic" w:hAnsi="Century Gothic" w:cs="Century Gothic"/>
          <w:color w:val="000000"/>
          <w:sz w:val="20"/>
          <w:szCs w:val="36"/>
        </w:rPr>
      </w:pPr>
    </w:p>
    <w:p w14:paraId="7AC6585F" w14:textId="77777777" w:rsidR="00376898" w:rsidRDefault="00376898">
      <w:pPr>
        <w:pStyle w:val="Commentaire1"/>
        <w:tabs>
          <w:tab w:val="left" w:pos="700"/>
          <w:tab w:val="center" w:pos="7751"/>
        </w:tabs>
      </w:pPr>
      <w:r>
        <w:rPr>
          <w:rFonts w:ascii="Century Gothic" w:hAnsi="Century Gothic" w:cs="Century Gothic"/>
          <w:color w:val="000000"/>
          <w:sz w:val="20"/>
        </w:rPr>
        <w:t>Téléphone :</w:t>
      </w:r>
    </w:p>
    <w:p w14:paraId="26391EE9" w14:textId="77777777" w:rsidR="00376898" w:rsidRDefault="00376898">
      <w:pPr>
        <w:pStyle w:val="Commentaire1"/>
        <w:tabs>
          <w:tab w:val="left" w:pos="700"/>
          <w:tab w:val="center" w:pos="7751"/>
        </w:tabs>
        <w:rPr>
          <w:rFonts w:ascii="Century Gothic" w:hAnsi="Century Gothic" w:cs="Century Gothic"/>
          <w:color w:val="000000"/>
          <w:sz w:val="20"/>
        </w:rPr>
      </w:pPr>
    </w:p>
    <w:p w14:paraId="7863A7C8" w14:textId="77777777" w:rsidR="00376898" w:rsidRDefault="00376898">
      <w:pPr>
        <w:pStyle w:val="Commentaire1"/>
        <w:tabs>
          <w:tab w:val="left" w:pos="700"/>
          <w:tab w:val="center" w:pos="7751"/>
        </w:tabs>
      </w:pPr>
      <w:r>
        <w:rPr>
          <w:rFonts w:ascii="Century Gothic" w:hAnsi="Century Gothic" w:cs="Century Gothic"/>
          <w:color w:val="000000"/>
          <w:sz w:val="20"/>
        </w:rPr>
        <w:t>Courriel :</w:t>
      </w:r>
    </w:p>
    <w:p w14:paraId="2228AD60" w14:textId="77777777" w:rsidR="00376898" w:rsidRDefault="00376898">
      <w:pPr>
        <w:pStyle w:val="Commentaire1"/>
        <w:tabs>
          <w:tab w:val="left" w:pos="700"/>
          <w:tab w:val="center" w:pos="7751"/>
        </w:tabs>
        <w:rPr>
          <w:rFonts w:ascii="Century Gothic" w:hAnsi="Century Gothic" w:cs="Century Gothic"/>
          <w:color w:val="000000"/>
          <w:sz w:val="20"/>
        </w:rPr>
      </w:pPr>
    </w:p>
    <w:p w14:paraId="0D901053" w14:textId="77777777" w:rsidR="00376898" w:rsidRDefault="00376898">
      <w:pPr>
        <w:pStyle w:val="Commentaire1"/>
        <w:tabs>
          <w:tab w:val="left" w:pos="700"/>
          <w:tab w:val="center" w:pos="7751"/>
        </w:tabs>
        <w:rPr>
          <w:rFonts w:ascii="Century Gothic" w:hAnsi="Century Gothic" w:cs="Century Gothic"/>
          <w:color w:val="000000"/>
          <w:sz w:val="20"/>
        </w:rPr>
      </w:pPr>
    </w:p>
    <w:p w14:paraId="6ACEE876" w14:textId="77777777" w:rsidR="00376898" w:rsidRDefault="00376898">
      <w:pPr>
        <w:pStyle w:val="Commentaire1"/>
        <w:tabs>
          <w:tab w:val="left" w:pos="700"/>
          <w:tab w:val="center" w:pos="7751"/>
        </w:tabs>
      </w:pPr>
      <w:r>
        <w:rPr>
          <w:rFonts w:ascii="Century Gothic" w:hAnsi="Century Gothic" w:cs="Century Gothic"/>
          <w:b/>
          <w:bCs/>
          <w:color w:val="000000"/>
          <w:sz w:val="20"/>
        </w:rPr>
        <w:t>La personne chargée du dossier</w:t>
      </w:r>
    </w:p>
    <w:p w14:paraId="1EB8EC6F" w14:textId="77777777" w:rsidR="00376898" w:rsidRDefault="00376898">
      <w:pPr>
        <w:pStyle w:val="Commentaire1"/>
        <w:tabs>
          <w:tab w:val="left" w:pos="700"/>
          <w:tab w:val="center" w:pos="7751"/>
        </w:tabs>
        <w:rPr>
          <w:rFonts w:ascii="Century Gothic" w:hAnsi="Century Gothic" w:cs="Century Gothic"/>
          <w:b/>
          <w:bCs/>
          <w:color w:val="000000"/>
          <w:sz w:val="20"/>
        </w:rPr>
      </w:pPr>
    </w:p>
    <w:p w14:paraId="375311A7" w14:textId="77777777" w:rsidR="00376898" w:rsidRDefault="00376898">
      <w:pPr>
        <w:pStyle w:val="Commentaire1"/>
        <w:tabs>
          <w:tab w:val="left" w:pos="700"/>
          <w:tab w:val="center" w:pos="7751"/>
        </w:tabs>
      </w:pPr>
      <w:r>
        <w:rPr>
          <w:rFonts w:ascii="Century Gothic" w:hAnsi="Century Gothic" w:cs="Century Gothic"/>
          <w:color w:val="000000"/>
          <w:sz w:val="20"/>
        </w:rPr>
        <w:t>Nom :</w:t>
      </w:r>
    </w:p>
    <w:p w14:paraId="08D8F768" w14:textId="77777777" w:rsidR="00376898" w:rsidRDefault="00376898">
      <w:pPr>
        <w:pStyle w:val="Commentaire1"/>
        <w:tabs>
          <w:tab w:val="left" w:pos="700"/>
          <w:tab w:val="center" w:pos="7751"/>
        </w:tabs>
        <w:rPr>
          <w:rFonts w:ascii="Century Gothic" w:hAnsi="Century Gothic" w:cs="Century Gothic"/>
          <w:color w:val="000000"/>
          <w:sz w:val="20"/>
        </w:rPr>
      </w:pPr>
    </w:p>
    <w:p w14:paraId="06980C0E" w14:textId="77777777" w:rsidR="00376898" w:rsidRDefault="00376898">
      <w:pPr>
        <w:pStyle w:val="Commentaire1"/>
        <w:tabs>
          <w:tab w:val="left" w:pos="700"/>
          <w:tab w:val="center" w:pos="7751"/>
        </w:tabs>
      </w:pPr>
      <w:r>
        <w:rPr>
          <w:rFonts w:ascii="Century Gothic" w:hAnsi="Century Gothic" w:cs="Century Gothic"/>
          <w:color w:val="000000"/>
          <w:sz w:val="20"/>
        </w:rPr>
        <w:t>Prénom :</w:t>
      </w:r>
    </w:p>
    <w:p w14:paraId="12131C34" w14:textId="77777777" w:rsidR="00376898" w:rsidRDefault="00376898">
      <w:pPr>
        <w:pStyle w:val="Commentaire1"/>
        <w:tabs>
          <w:tab w:val="left" w:pos="700"/>
          <w:tab w:val="center" w:pos="7751"/>
        </w:tabs>
        <w:rPr>
          <w:rFonts w:ascii="Century Gothic" w:hAnsi="Century Gothic" w:cs="Century Gothic"/>
          <w:color w:val="000000"/>
          <w:sz w:val="20"/>
        </w:rPr>
      </w:pPr>
    </w:p>
    <w:p w14:paraId="022DA354" w14:textId="77777777" w:rsidR="00376898" w:rsidRDefault="00376898">
      <w:pPr>
        <w:pStyle w:val="Commentaire1"/>
        <w:tabs>
          <w:tab w:val="left" w:pos="700"/>
          <w:tab w:val="center" w:pos="7751"/>
        </w:tabs>
      </w:pPr>
      <w:r>
        <w:rPr>
          <w:rFonts w:ascii="Century Gothic" w:hAnsi="Century Gothic" w:cs="Century Gothic"/>
          <w:color w:val="000000"/>
          <w:sz w:val="20"/>
        </w:rPr>
        <w:t>Fonction :</w:t>
      </w:r>
    </w:p>
    <w:p w14:paraId="2BDF75FA" w14:textId="77777777" w:rsidR="00376898" w:rsidRDefault="00376898">
      <w:pPr>
        <w:pStyle w:val="Commentaire1"/>
        <w:tabs>
          <w:tab w:val="left" w:pos="700"/>
          <w:tab w:val="center" w:pos="7751"/>
        </w:tabs>
        <w:rPr>
          <w:rFonts w:ascii="Century Gothic" w:hAnsi="Century Gothic" w:cs="Century Gothic"/>
          <w:color w:val="000000"/>
          <w:sz w:val="20"/>
        </w:rPr>
      </w:pPr>
    </w:p>
    <w:p w14:paraId="36BDD4F6" w14:textId="77777777" w:rsidR="00376898" w:rsidRDefault="00376898">
      <w:pPr>
        <w:pStyle w:val="Commentaire1"/>
        <w:tabs>
          <w:tab w:val="left" w:pos="700"/>
          <w:tab w:val="center" w:pos="7751"/>
        </w:tabs>
      </w:pPr>
      <w:r>
        <w:rPr>
          <w:rFonts w:ascii="Century Gothic" w:hAnsi="Century Gothic" w:cs="Century Gothic"/>
          <w:color w:val="000000"/>
          <w:sz w:val="20"/>
        </w:rPr>
        <w:t>Téléphone/Télécopie :</w:t>
      </w:r>
    </w:p>
    <w:p w14:paraId="2B9FA361" w14:textId="77777777" w:rsidR="00376898" w:rsidRDefault="00376898">
      <w:pPr>
        <w:pStyle w:val="Commentaire1"/>
        <w:tabs>
          <w:tab w:val="left" w:pos="700"/>
          <w:tab w:val="center" w:pos="7751"/>
        </w:tabs>
        <w:rPr>
          <w:rFonts w:ascii="Century Gothic" w:hAnsi="Century Gothic" w:cs="Century Gothic"/>
          <w:color w:val="000000"/>
          <w:sz w:val="20"/>
        </w:rPr>
      </w:pPr>
    </w:p>
    <w:p w14:paraId="264B9B0E" w14:textId="77777777" w:rsidR="00376898" w:rsidRDefault="00376898">
      <w:pPr>
        <w:pStyle w:val="Commentaire1"/>
        <w:tabs>
          <w:tab w:val="left" w:pos="700"/>
          <w:tab w:val="center" w:pos="7751"/>
        </w:tabs>
      </w:pPr>
      <w:r>
        <w:rPr>
          <w:rFonts w:ascii="Century Gothic" w:hAnsi="Century Gothic" w:cs="Century Gothic"/>
          <w:color w:val="000000"/>
          <w:sz w:val="20"/>
        </w:rPr>
        <w:t>Courriel :</w:t>
      </w:r>
    </w:p>
    <w:p w14:paraId="3D882142" w14:textId="77777777" w:rsidR="00376898" w:rsidRDefault="00376898">
      <w:pPr>
        <w:pStyle w:val="Commentaire1"/>
        <w:tabs>
          <w:tab w:val="left" w:pos="700"/>
          <w:tab w:val="center" w:pos="7751"/>
        </w:tabs>
        <w:rPr>
          <w:rFonts w:ascii="Century Gothic" w:hAnsi="Century Gothic" w:cs="Century Gothic"/>
          <w:color w:val="000000"/>
          <w:sz w:val="20"/>
        </w:rPr>
      </w:pPr>
    </w:p>
    <w:p w14:paraId="2A70AB28" w14:textId="77777777" w:rsidR="00376898" w:rsidRDefault="00376898">
      <w:pPr>
        <w:pStyle w:val="Commentaire1"/>
        <w:tabs>
          <w:tab w:val="left" w:pos="700"/>
          <w:tab w:val="center" w:pos="7751"/>
        </w:tabs>
        <w:jc w:val="both"/>
      </w:pPr>
      <w:r>
        <w:rPr>
          <w:rFonts w:ascii="Century Gothic" w:hAnsi="Century Gothic" w:cs="Century Gothic"/>
          <w:color w:val="000000"/>
          <w:sz w:val="20"/>
        </w:rPr>
        <w:t>En cas de délégation de signature :</w:t>
      </w:r>
    </w:p>
    <w:p w14:paraId="3F62F0A1" w14:textId="77777777" w:rsidR="00376898" w:rsidRDefault="00376898">
      <w:pPr>
        <w:pStyle w:val="Commentaire1"/>
        <w:tabs>
          <w:tab w:val="left" w:pos="700"/>
          <w:tab w:val="center" w:pos="7751"/>
        </w:tabs>
        <w:jc w:val="both"/>
        <w:rPr>
          <w:rFonts w:ascii="Century Gothic" w:hAnsi="Century Gothic" w:cs="Century Gothic"/>
          <w:color w:val="000000"/>
          <w:sz w:val="20"/>
        </w:rPr>
      </w:pPr>
    </w:p>
    <w:p w14:paraId="51B614D2" w14:textId="77777777" w:rsidR="00376898" w:rsidRDefault="00376898">
      <w:pPr>
        <w:pStyle w:val="Commentaire1"/>
        <w:tabs>
          <w:tab w:val="left" w:pos="700"/>
          <w:tab w:val="center" w:pos="7751"/>
        </w:tabs>
        <w:jc w:val="both"/>
      </w:pPr>
      <w:r>
        <w:rPr>
          <w:rFonts w:ascii="Century Gothic" w:hAnsi="Century Gothic" w:cs="Century Gothic"/>
          <w:color w:val="000000"/>
          <w:sz w:val="20"/>
        </w:rPr>
        <w:t>J’atteste que la personne dont les qualités, nom et signature suivent, a procuration pour signer en mes lieu et place les documents demandés par les institutions concernées si je suis moi-même empêché(e) et je m’engage à faire connaître toute limitation apportée à cette délégation de signature.</w:t>
      </w:r>
    </w:p>
    <w:p w14:paraId="5149AF4E" w14:textId="77777777" w:rsidR="00376898" w:rsidRDefault="00376898">
      <w:pPr>
        <w:pStyle w:val="Commentaire1"/>
        <w:tabs>
          <w:tab w:val="left" w:pos="700"/>
          <w:tab w:val="center" w:pos="7751"/>
        </w:tabs>
        <w:jc w:val="both"/>
        <w:rPr>
          <w:rFonts w:ascii="Century Gothic" w:hAnsi="Century Gothic" w:cs="Century Gothic"/>
          <w:color w:val="000000"/>
          <w:sz w:val="20"/>
        </w:rPr>
      </w:pPr>
    </w:p>
    <w:p w14:paraId="12D71636" w14:textId="77777777" w:rsidR="00376898" w:rsidRDefault="00376898">
      <w:pPr>
        <w:pStyle w:val="Commentaire1"/>
        <w:tabs>
          <w:tab w:val="left" w:pos="700"/>
          <w:tab w:val="center" w:pos="7751"/>
        </w:tabs>
        <w:jc w:val="both"/>
      </w:pPr>
      <w:r>
        <w:rPr>
          <w:rFonts w:ascii="Century Gothic" w:hAnsi="Century Gothic" w:cs="Century Gothic"/>
          <w:color w:val="000000"/>
          <w:sz w:val="20"/>
        </w:rPr>
        <w:t>Personne ayant la délégation de signature :</w:t>
      </w:r>
    </w:p>
    <w:p w14:paraId="607BC50C" w14:textId="77777777" w:rsidR="00376898" w:rsidRDefault="00376898">
      <w:pPr>
        <w:pStyle w:val="Commentaire1"/>
        <w:tabs>
          <w:tab w:val="left" w:pos="700"/>
          <w:tab w:val="center" w:pos="7751"/>
        </w:tabs>
        <w:jc w:val="both"/>
      </w:pPr>
      <w:r>
        <w:rPr>
          <w:rFonts w:ascii="Century Gothic" w:hAnsi="Century Gothic" w:cs="Century Gothic"/>
          <w:color w:val="000000"/>
          <w:sz w:val="20"/>
        </w:rPr>
        <w:t>NOM et PRÉNOM :</w:t>
      </w:r>
    </w:p>
    <w:p w14:paraId="07433661" w14:textId="77777777" w:rsidR="00376898" w:rsidRDefault="00376898">
      <w:pPr>
        <w:pStyle w:val="Commentaire1"/>
        <w:tabs>
          <w:tab w:val="left" w:pos="700"/>
          <w:tab w:val="center" w:pos="7751"/>
        </w:tabs>
        <w:jc w:val="both"/>
      </w:pPr>
      <w:r>
        <w:rPr>
          <w:rStyle w:val="Policepardfaut2"/>
          <w:rFonts w:ascii="Century Gothic" w:hAnsi="Century Gothic" w:cs="Century Gothic"/>
          <w:color w:val="000000"/>
          <w:sz w:val="20"/>
        </w:rPr>
        <w:t>Qualité :</w:t>
      </w:r>
    </w:p>
    <w:p w14:paraId="3889D29F" w14:textId="77777777" w:rsidR="00376898" w:rsidRDefault="00376898">
      <w:pPr>
        <w:pStyle w:val="Commentaire1"/>
        <w:tabs>
          <w:tab w:val="left" w:pos="700"/>
          <w:tab w:val="center" w:pos="7751"/>
        </w:tabs>
        <w:rPr>
          <w:rFonts w:ascii="Century Gothic" w:hAnsi="Century Gothic" w:cs="Century Gothic"/>
          <w:color w:val="000000"/>
          <w:sz w:val="20"/>
        </w:rPr>
      </w:pPr>
    </w:p>
    <w:p w14:paraId="1A61FE1F" w14:textId="77777777" w:rsidR="00376898" w:rsidRDefault="00376898">
      <w:pPr>
        <w:pStyle w:val="Commentaire1"/>
        <w:tabs>
          <w:tab w:val="left" w:pos="700"/>
          <w:tab w:val="center" w:pos="7751"/>
        </w:tabs>
        <w:rPr>
          <w:rFonts w:ascii="Century Gothic" w:hAnsi="Century Gothic" w:cs="Century Gothic"/>
          <w:color w:val="000000"/>
          <w:sz w:val="20"/>
        </w:rPr>
      </w:pPr>
    </w:p>
    <w:p w14:paraId="3C5EB55E" w14:textId="77777777" w:rsidR="00376898" w:rsidRDefault="00376898">
      <w:pPr>
        <w:pStyle w:val="Commentaire1"/>
        <w:tabs>
          <w:tab w:val="left" w:pos="700"/>
          <w:tab w:val="center" w:pos="7751"/>
        </w:tabs>
        <w:rPr>
          <w:rFonts w:ascii="Century Gothic" w:hAnsi="Century Gothic" w:cs="Century Gothic"/>
          <w:color w:val="000000"/>
          <w:sz w:val="20"/>
        </w:rPr>
      </w:pPr>
    </w:p>
    <w:p w14:paraId="1860A347" w14:textId="10DAACEB" w:rsidR="00376898" w:rsidRDefault="00376898">
      <w:pPr>
        <w:pStyle w:val="Commentaire1"/>
        <w:tabs>
          <w:tab w:val="left" w:pos="700"/>
          <w:tab w:val="center" w:pos="7751"/>
        </w:tabs>
        <w:rPr>
          <w:rFonts w:ascii="Century Gothic" w:hAnsi="Century Gothic" w:cs="Century Gothic"/>
          <w:color w:val="000000"/>
          <w:sz w:val="20"/>
        </w:rPr>
      </w:pPr>
    </w:p>
    <w:p w14:paraId="30288006" w14:textId="77777777" w:rsidR="00491F90" w:rsidRDefault="00491F90">
      <w:pPr>
        <w:pStyle w:val="Commentaire1"/>
        <w:tabs>
          <w:tab w:val="left" w:pos="700"/>
          <w:tab w:val="center" w:pos="7751"/>
        </w:tabs>
        <w:rPr>
          <w:rFonts w:ascii="Century Gothic" w:hAnsi="Century Gothic" w:cs="Century Gothic"/>
          <w:color w:val="000000"/>
          <w:sz w:val="20"/>
        </w:rPr>
      </w:pPr>
    </w:p>
    <w:p w14:paraId="4E64A340" w14:textId="77777777" w:rsidR="00376898" w:rsidRDefault="00376898">
      <w:pPr>
        <w:pStyle w:val="Commentaire1"/>
        <w:tabs>
          <w:tab w:val="left" w:pos="700"/>
          <w:tab w:val="center" w:pos="7751"/>
        </w:tabs>
        <w:rPr>
          <w:rFonts w:ascii="Century Gothic" w:hAnsi="Century Gothic" w:cs="Century Gothic"/>
          <w:color w:val="000000"/>
          <w:sz w:val="20"/>
        </w:rPr>
      </w:pPr>
    </w:p>
    <w:p w14:paraId="0BC8283C" w14:textId="77777777" w:rsidR="00376898" w:rsidRDefault="00376898">
      <w:pPr>
        <w:pStyle w:val="Commentaire1"/>
        <w:tabs>
          <w:tab w:val="left" w:pos="700"/>
          <w:tab w:val="center" w:pos="7751"/>
        </w:tabs>
        <w:rPr>
          <w:rFonts w:ascii="Century Gothic" w:hAnsi="Century Gothic" w:cs="Century Gothic"/>
          <w:color w:val="000000"/>
          <w:sz w:val="20"/>
        </w:rPr>
      </w:pPr>
    </w:p>
    <w:p w14:paraId="18BC468A" w14:textId="77777777" w:rsidR="00376898" w:rsidRDefault="00376898">
      <w:pPr>
        <w:pStyle w:val="Commentaire1"/>
        <w:tabs>
          <w:tab w:val="left" w:pos="700"/>
          <w:tab w:val="center" w:pos="7751"/>
        </w:tabs>
        <w:rPr>
          <w:rFonts w:ascii="Century Gothic" w:hAnsi="Century Gothic" w:cs="Century Gothic"/>
          <w:color w:val="000000"/>
          <w:sz w:val="20"/>
        </w:rPr>
      </w:pPr>
    </w:p>
    <w:p w14:paraId="09EACD37" w14:textId="77777777" w:rsidR="00376898" w:rsidRDefault="00376898">
      <w:pPr>
        <w:pStyle w:val="Commentaire1"/>
        <w:tabs>
          <w:tab w:val="left" w:pos="700"/>
          <w:tab w:val="center" w:pos="7751"/>
        </w:tabs>
        <w:rPr>
          <w:rFonts w:ascii="Century Gothic" w:hAnsi="Century Gothic" w:cs="Century Gothic"/>
          <w:color w:val="000000"/>
          <w:sz w:val="20"/>
        </w:rPr>
      </w:pPr>
    </w:p>
    <w:p w14:paraId="0FCF697C" w14:textId="6701B77F" w:rsidR="00376898" w:rsidRDefault="00222F5E">
      <w:pPr>
        <w:pStyle w:val="Commentaire1"/>
        <w:tabs>
          <w:tab w:val="left" w:pos="700"/>
          <w:tab w:val="center" w:pos="7751"/>
        </w:tabs>
      </w:pPr>
      <w:r>
        <w:rPr>
          <w:rStyle w:val="Policepardfaut2"/>
          <w:rFonts w:ascii="Century Gothic" w:hAnsi="Century Gothic" w:cs="Century Gothic"/>
          <w:b/>
          <w:bCs/>
          <w:noProof/>
          <w:color w:val="CE181E"/>
          <w:sz w:val="24"/>
          <w:szCs w:val="24"/>
          <w:u w:val="single"/>
        </w:rPr>
        <w:lastRenderedPageBreak/>
        <mc:AlternateContent>
          <mc:Choice Requires="wps">
            <w:drawing>
              <wp:anchor distT="0" distB="0" distL="0" distR="0" simplePos="0" relativeHeight="251655168" behindDoc="0" locked="0" layoutInCell="1" allowOverlap="1" wp14:anchorId="10FAF9A0" wp14:editId="06EDAC90">
                <wp:simplePos x="0" y="0"/>
                <wp:positionH relativeFrom="margin">
                  <wp:posOffset>3982085</wp:posOffset>
                </wp:positionH>
                <wp:positionV relativeFrom="paragraph">
                  <wp:posOffset>20955</wp:posOffset>
                </wp:positionV>
                <wp:extent cx="2409190" cy="464820"/>
                <wp:effectExtent l="13970" t="6350" r="5715" b="5080"/>
                <wp:wrapNone/>
                <wp:docPr id="15107388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464820"/>
                        </a:xfrm>
                        <a:prstGeom prst="rect">
                          <a:avLst/>
                        </a:prstGeom>
                        <a:solidFill>
                          <a:srgbClr val="FFFFFF"/>
                        </a:solidFill>
                        <a:ln w="9525" cmpd="sng">
                          <a:solidFill>
                            <a:srgbClr val="969696"/>
                          </a:solidFill>
                          <a:prstDash val="solid"/>
                          <a:miter lim="800000"/>
                          <a:headEnd/>
                          <a:tailEnd/>
                        </a:ln>
                      </wps:spPr>
                      <wps:txbx>
                        <w:txbxContent>
                          <w:p w14:paraId="4CD087EE" w14:textId="77777777" w:rsidR="00376898" w:rsidRDefault="0037689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F9A0" id="Text Box 2" o:spid="_x0000_s1028" type="#_x0000_t202" style="position:absolute;margin-left:313.55pt;margin-top:1.65pt;width:189.7pt;height:36.6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" strokecolor="#969696">
                <v:textbox>
                  <w:txbxContent>
                    <w:p w14:paraId="4CD087EE" w14:textId="77777777" w:rsidR="00376898" w:rsidRDefault="00376898">
                      <w:r>
                        <w:t xml:space="preserve">    </w:t>
                      </w:r>
                    </w:p>
                  </w:txbxContent>
                </v:textbox>
                <w10:wrap anchorx="margin"/>
              </v:shape>
            </w:pict>
          </mc:Fallback>
        </mc:AlternateContent>
      </w:r>
      <w:r w:rsidR="00376898">
        <w:rPr>
          <w:rStyle w:val="Policepardfaut2"/>
          <w:rFonts w:ascii="Century Gothic" w:hAnsi="Century Gothic" w:cs="Century Gothic"/>
          <w:b/>
          <w:bCs/>
          <w:color w:val="CE181E"/>
          <w:sz w:val="24"/>
          <w:szCs w:val="24"/>
        </w:rPr>
        <w:t xml:space="preserve">ANNEXE 3     </w:t>
      </w:r>
      <w:r w:rsidR="00376898">
        <w:rPr>
          <w:rStyle w:val="Policepardfaut2"/>
          <w:rFonts w:ascii="Century Gothic" w:hAnsi="Century Gothic" w:cs="Century Gothic"/>
          <w:b/>
          <w:bCs/>
          <w:color w:val="000000"/>
          <w:sz w:val="24"/>
          <w:szCs w:val="24"/>
        </w:rPr>
        <w:t xml:space="preserve">                                                                            </w:t>
      </w:r>
      <w:r w:rsidR="00376898">
        <w:rPr>
          <w:rStyle w:val="Policepardfaut2"/>
          <w:rFonts w:ascii="Century Gothic" w:hAnsi="Century Gothic" w:cs="Century Gothic"/>
          <w:b/>
          <w:bCs/>
          <w:i/>
          <w:color w:val="000000"/>
          <w:sz w:val="20"/>
        </w:rPr>
        <w:t>préciser le nom</w:t>
      </w:r>
      <w:r w:rsidR="00376898">
        <w:rPr>
          <w:rStyle w:val="Policepardfaut2"/>
          <w:rFonts w:ascii="Century Gothic" w:hAnsi="Century Gothic" w:cs="Century Gothic"/>
          <w:b/>
          <w:bCs/>
          <w:color w:val="000000"/>
          <w:sz w:val="24"/>
          <w:szCs w:val="24"/>
        </w:rPr>
        <w:t xml:space="preserve"> </w:t>
      </w:r>
      <w:r w:rsidR="00376898">
        <w:rPr>
          <w:rStyle w:val="Policepardfaut2"/>
          <w:rFonts w:ascii="Century Gothic" w:hAnsi="Century Gothic" w:cs="Century Gothic"/>
          <w:b/>
          <w:bCs/>
          <w:i/>
          <w:color w:val="000000"/>
          <w:sz w:val="20"/>
        </w:rPr>
        <w:t>de l’action</w:t>
      </w:r>
      <w:r w:rsidR="00376898">
        <w:rPr>
          <w:rStyle w:val="Policepardfaut2"/>
          <w:rFonts w:eastAsia="Arial"/>
          <w:b/>
          <w:bCs/>
          <w:color w:val="000000"/>
          <w:sz w:val="28"/>
          <w:szCs w:val="28"/>
        </w:rPr>
        <w:t xml:space="preserve">                                                                       </w:t>
      </w:r>
    </w:p>
    <w:p w14:paraId="230E7DDC" w14:textId="181AC335" w:rsidR="00376898" w:rsidRDefault="00376898">
      <w:pPr>
        <w:pStyle w:val="Titre1"/>
        <w:tabs>
          <w:tab w:val="left" w:pos="0"/>
        </w:tabs>
      </w:pPr>
      <w:r>
        <w:rPr>
          <w:rStyle w:val="Policepardfaut2"/>
          <w:rFonts w:ascii="Century Gothic" w:eastAsia="Century Gothic" w:hAnsi="Century Gothic" w:cs="Century Gothic"/>
          <w:color w:val="000000"/>
          <w:sz w:val="24"/>
          <w:szCs w:val="24"/>
        </w:rPr>
        <w:t xml:space="preserve">                              </w:t>
      </w:r>
      <w:r>
        <w:rPr>
          <w:rStyle w:val="Policepardfaut2"/>
          <w:rFonts w:ascii="Century Gothic" w:hAnsi="Century Gothic" w:cs="Century Gothic"/>
          <w:color w:val="000000"/>
          <w:sz w:val="24"/>
          <w:szCs w:val="24"/>
        </w:rPr>
        <w:t>Budget prévisionnel de l’action 2024</w:t>
      </w:r>
    </w:p>
    <w:p w14:paraId="7DFF2328" w14:textId="77777777" w:rsidR="00376898" w:rsidRDefault="00376898">
      <w:pPr>
        <w:pStyle w:val="Titre1"/>
        <w:tabs>
          <w:tab w:val="left" w:pos="0"/>
        </w:tabs>
        <w:rPr>
          <w:rFonts w:ascii="Century Gothic" w:hAnsi="Century Gothic" w:cs="Century Gothic"/>
          <w:color w:val="000000"/>
          <w:sz w:val="22"/>
          <w:szCs w:val="22"/>
        </w:rPr>
      </w:pPr>
    </w:p>
    <w:p w14:paraId="3FF4A540" w14:textId="77777777" w:rsidR="00376898" w:rsidRDefault="00376898">
      <w:pPr>
        <w:pStyle w:val="Titre1"/>
        <w:tabs>
          <w:tab w:val="left" w:pos="0"/>
        </w:tabs>
      </w:pPr>
      <w:r>
        <w:rPr>
          <w:rStyle w:val="Policepardfaut2"/>
          <w:rFonts w:ascii="Century Gothic" w:hAnsi="Century Gothic" w:cs="Century Gothic"/>
          <w:color w:val="000000"/>
          <w:sz w:val="22"/>
          <w:szCs w:val="22"/>
        </w:rPr>
        <w:t xml:space="preserve">                    Le total des charges doit être égal au total des produits.</w:t>
      </w:r>
    </w:p>
    <w:p w14:paraId="27745B7F" w14:textId="31EE5915" w:rsidR="00376898" w:rsidRDefault="00376898">
      <w:pPr>
        <w:jc w:val="center"/>
      </w:pPr>
      <w:r>
        <w:rPr>
          <w:rStyle w:val="Policepardfaut2"/>
          <w:rFonts w:ascii="Century Gothic" w:hAnsi="Century Gothic" w:cs="Century Gothic"/>
          <w:b/>
          <w:bCs/>
          <w:color w:val="000000"/>
          <w:szCs w:val="22"/>
        </w:rPr>
        <w:t xml:space="preserve">Année ou exercice </w:t>
      </w:r>
      <w:r>
        <w:rPr>
          <w:rStyle w:val="Policepardfaut2"/>
          <w:rFonts w:ascii="Century Gothic" w:hAnsi="Century Gothic" w:cs="Century Gothic"/>
          <w:b/>
          <w:bCs/>
          <w:color w:val="000000"/>
          <w:szCs w:val="22"/>
          <w:highlight w:val="lightGray"/>
        </w:rPr>
        <w:t>202</w:t>
      </w:r>
      <w:r>
        <w:rPr>
          <w:rStyle w:val="Policepardfaut2"/>
          <w:rFonts w:ascii="Century Gothic" w:hAnsi="Century Gothic" w:cs="Century Gothic"/>
          <w:b/>
          <w:bCs/>
          <w:color w:val="000000"/>
          <w:szCs w:val="22"/>
        </w:rPr>
        <w:t>4</w:t>
      </w:r>
    </w:p>
    <w:tbl>
      <w:tblPr>
        <w:tblW w:w="0" w:type="auto"/>
        <w:tblInd w:w="-674" w:type="dxa"/>
        <w:tblLayout w:type="fixed"/>
        <w:tblCellMar>
          <w:left w:w="70" w:type="dxa"/>
          <w:right w:w="70" w:type="dxa"/>
        </w:tblCellMar>
        <w:tblLook w:val="0000" w:firstRow="0" w:lastRow="0" w:firstColumn="0" w:lastColumn="0" w:noHBand="0" w:noVBand="0"/>
      </w:tblPr>
      <w:tblGrid>
        <w:gridCol w:w="4252"/>
        <w:gridCol w:w="1239"/>
        <w:gridCol w:w="4288"/>
        <w:gridCol w:w="1065"/>
      </w:tblGrid>
      <w:tr w:rsidR="0012681D" w14:paraId="7B9EA887" w14:textId="77777777">
        <w:tc>
          <w:tcPr>
            <w:tcW w:w="4252" w:type="dxa"/>
            <w:tcBorders>
              <w:top w:val="single" w:sz="4" w:space="0" w:color="000001"/>
              <w:left w:val="single" w:sz="4" w:space="0" w:color="000001"/>
              <w:bottom w:val="single" w:sz="4" w:space="0" w:color="000001"/>
            </w:tcBorders>
            <w:shd w:val="clear" w:color="auto" w:fill="auto"/>
          </w:tcPr>
          <w:p w14:paraId="35E6E969" w14:textId="77777777" w:rsidR="00376898" w:rsidRDefault="00376898">
            <w:pPr>
              <w:jc w:val="center"/>
            </w:pPr>
            <w:r>
              <w:rPr>
                <w:rFonts w:ascii="Century Gothic" w:hAnsi="Century Gothic" w:cs="Century Gothic"/>
                <w:b/>
                <w:bCs/>
                <w:color w:val="000000"/>
                <w:sz w:val="16"/>
                <w:szCs w:val="16"/>
              </w:rPr>
              <w:t>CHARGES</w:t>
            </w:r>
          </w:p>
        </w:tc>
        <w:tc>
          <w:tcPr>
            <w:tcW w:w="1239" w:type="dxa"/>
            <w:tcBorders>
              <w:top w:val="single" w:sz="4" w:space="0" w:color="000001"/>
              <w:left w:val="single" w:sz="4" w:space="0" w:color="000001"/>
              <w:bottom w:val="single" w:sz="4" w:space="0" w:color="000001"/>
            </w:tcBorders>
            <w:shd w:val="clear" w:color="auto" w:fill="auto"/>
          </w:tcPr>
          <w:p w14:paraId="7695258D" w14:textId="77777777" w:rsidR="00376898" w:rsidRDefault="00376898">
            <w:pPr>
              <w:jc w:val="center"/>
            </w:pPr>
            <w:r>
              <w:rPr>
                <w:rFonts w:ascii="Century Gothic" w:hAnsi="Century Gothic" w:cs="Century Gothic"/>
                <w:b/>
                <w:bCs/>
                <w:color w:val="000000"/>
                <w:sz w:val="16"/>
                <w:szCs w:val="16"/>
              </w:rPr>
              <w:t>Montant 10</w:t>
            </w:r>
          </w:p>
        </w:tc>
        <w:tc>
          <w:tcPr>
            <w:tcW w:w="4288" w:type="dxa"/>
            <w:tcBorders>
              <w:top w:val="single" w:sz="4" w:space="0" w:color="000001"/>
              <w:left w:val="single" w:sz="4" w:space="0" w:color="000001"/>
              <w:bottom w:val="single" w:sz="4" w:space="0" w:color="000001"/>
            </w:tcBorders>
            <w:shd w:val="clear" w:color="auto" w:fill="auto"/>
          </w:tcPr>
          <w:p w14:paraId="52CE8C35" w14:textId="77777777" w:rsidR="00376898" w:rsidRDefault="00376898">
            <w:pPr>
              <w:jc w:val="center"/>
            </w:pPr>
            <w:r>
              <w:rPr>
                <w:rFonts w:ascii="Century Gothic" w:hAnsi="Century Gothic" w:cs="Century Gothic"/>
                <w:b/>
                <w:bCs/>
                <w:color w:val="000000"/>
                <w:sz w:val="16"/>
                <w:szCs w:val="16"/>
              </w:rPr>
              <w:t>PRODUITS</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58E59C01" w14:textId="77777777" w:rsidR="00376898" w:rsidRDefault="00376898">
            <w:pPr>
              <w:jc w:val="center"/>
            </w:pPr>
            <w:r>
              <w:rPr>
                <w:rFonts w:ascii="Century Gothic" w:hAnsi="Century Gothic" w:cs="Century Gothic"/>
                <w:b/>
                <w:bCs/>
                <w:color w:val="000000"/>
                <w:sz w:val="16"/>
                <w:szCs w:val="16"/>
              </w:rPr>
              <w:t>Montant</w:t>
            </w:r>
          </w:p>
        </w:tc>
      </w:tr>
      <w:tr w:rsidR="0012681D" w14:paraId="7412BE8C" w14:textId="77777777">
        <w:tc>
          <w:tcPr>
            <w:tcW w:w="5491" w:type="dxa"/>
            <w:gridSpan w:val="2"/>
            <w:tcBorders>
              <w:top w:val="single" w:sz="4" w:space="0" w:color="000001"/>
              <w:left w:val="single" w:sz="4" w:space="0" w:color="000001"/>
              <w:bottom w:val="single" w:sz="4" w:space="0" w:color="000001"/>
            </w:tcBorders>
            <w:shd w:val="clear" w:color="auto" w:fill="auto"/>
          </w:tcPr>
          <w:p w14:paraId="10B43EE7" w14:textId="77777777" w:rsidR="00376898" w:rsidRDefault="00376898">
            <w:pPr>
              <w:jc w:val="center"/>
            </w:pPr>
            <w:r>
              <w:rPr>
                <w:rStyle w:val="Policepardfaut2"/>
                <w:rFonts w:ascii="Century Gothic" w:hAnsi="Century Gothic" w:cs="Century Gothic"/>
                <w:i/>
                <w:iCs/>
                <w:color w:val="000000"/>
                <w:sz w:val="16"/>
                <w:szCs w:val="16"/>
              </w:rPr>
              <w:t>CHARGES</w:t>
            </w:r>
            <w:r>
              <w:rPr>
                <w:rStyle w:val="Policepardfaut2"/>
                <w:rFonts w:ascii="Century Gothic" w:hAnsi="Century Gothic" w:cs="Century Gothic"/>
                <w:color w:val="000000"/>
                <w:sz w:val="16"/>
                <w:szCs w:val="16"/>
              </w:rPr>
              <w:t xml:space="preserve"> </w:t>
            </w:r>
            <w:r>
              <w:rPr>
                <w:rStyle w:val="Policepardfaut2"/>
                <w:rFonts w:ascii="Century Gothic" w:hAnsi="Century Gothic" w:cs="Century Gothic"/>
                <w:i/>
                <w:iCs/>
                <w:color w:val="000000"/>
                <w:sz w:val="16"/>
                <w:szCs w:val="16"/>
              </w:rPr>
              <w:t>DIRECTES</w:t>
            </w:r>
          </w:p>
        </w:tc>
        <w:tc>
          <w:tcPr>
            <w:tcW w:w="5353" w:type="dxa"/>
            <w:gridSpan w:val="2"/>
            <w:tcBorders>
              <w:top w:val="single" w:sz="4" w:space="0" w:color="000001"/>
              <w:left w:val="single" w:sz="4" w:space="0" w:color="000001"/>
              <w:bottom w:val="single" w:sz="4" w:space="0" w:color="000001"/>
              <w:right w:val="single" w:sz="4" w:space="0" w:color="000001"/>
            </w:tcBorders>
            <w:shd w:val="clear" w:color="auto" w:fill="auto"/>
          </w:tcPr>
          <w:p w14:paraId="6DDDE122" w14:textId="77777777" w:rsidR="00376898" w:rsidRDefault="00376898">
            <w:pPr>
              <w:jc w:val="center"/>
            </w:pPr>
            <w:r>
              <w:rPr>
                <w:rStyle w:val="Policepardfaut2"/>
                <w:rFonts w:ascii="Century Gothic" w:hAnsi="Century Gothic" w:cs="Century Gothic"/>
                <w:i/>
                <w:iCs/>
                <w:color w:val="000000"/>
                <w:sz w:val="16"/>
                <w:szCs w:val="16"/>
              </w:rPr>
              <w:t>RESSOURCES</w:t>
            </w:r>
            <w:r>
              <w:rPr>
                <w:rStyle w:val="Policepardfaut2"/>
                <w:rFonts w:ascii="Century Gothic" w:hAnsi="Century Gothic" w:cs="Century Gothic"/>
                <w:color w:val="000000"/>
                <w:sz w:val="16"/>
                <w:szCs w:val="16"/>
              </w:rPr>
              <w:t xml:space="preserve"> </w:t>
            </w:r>
            <w:r>
              <w:rPr>
                <w:rStyle w:val="Policepardfaut2"/>
                <w:rFonts w:ascii="Century Gothic" w:hAnsi="Century Gothic" w:cs="Century Gothic"/>
                <w:i/>
                <w:iCs/>
                <w:color w:val="000000"/>
                <w:sz w:val="16"/>
                <w:szCs w:val="16"/>
              </w:rPr>
              <w:t>DIRECTES</w:t>
            </w:r>
          </w:p>
        </w:tc>
      </w:tr>
      <w:tr w:rsidR="0012681D" w14:paraId="0CCE0565" w14:textId="77777777">
        <w:trPr>
          <w:trHeight w:val="288"/>
        </w:trPr>
        <w:tc>
          <w:tcPr>
            <w:tcW w:w="4252" w:type="dxa"/>
            <w:tcBorders>
              <w:top w:val="single" w:sz="4" w:space="0" w:color="000001"/>
              <w:left w:val="single" w:sz="4" w:space="0" w:color="000001"/>
              <w:bottom w:val="single" w:sz="4" w:space="0" w:color="000001"/>
            </w:tcBorders>
            <w:shd w:val="clear" w:color="auto" w:fill="auto"/>
            <w:vAlign w:val="center"/>
          </w:tcPr>
          <w:p w14:paraId="0E2501F7" w14:textId="77777777" w:rsidR="00376898" w:rsidRDefault="00376898">
            <w:r>
              <w:rPr>
                <w:rFonts w:ascii="Century Gothic" w:hAnsi="Century Gothic" w:cs="Century Gothic"/>
                <w:b/>
                <w:bCs/>
                <w:color w:val="000000"/>
                <w:sz w:val="16"/>
                <w:szCs w:val="16"/>
              </w:rPr>
              <w:t>60 – Achats</w:t>
            </w:r>
          </w:p>
        </w:tc>
        <w:tc>
          <w:tcPr>
            <w:tcW w:w="1239" w:type="dxa"/>
            <w:tcBorders>
              <w:top w:val="single" w:sz="4" w:space="0" w:color="000001"/>
              <w:left w:val="single" w:sz="4" w:space="0" w:color="000001"/>
              <w:bottom w:val="single" w:sz="4" w:space="0" w:color="000001"/>
            </w:tcBorders>
            <w:shd w:val="clear" w:color="auto" w:fill="auto"/>
          </w:tcPr>
          <w:p w14:paraId="3CC91302" w14:textId="77777777" w:rsidR="00376898" w:rsidRDefault="00376898">
            <w:pPr>
              <w:snapToGrid w:val="0"/>
              <w:jc w:val="center"/>
              <w:rPr>
                <w:rFonts w:ascii="Century Gothic" w:hAnsi="Century Gothic" w:cs="Century Gothic"/>
                <w:b/>
                <w:bCs/>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vAlign w:val="center"/>
          </w:tcPr>
          <w:p w14:paraId="08EB0900" w14:textId="77777777" w:rsidR="00376898" w:rsidRDefault="00376898">
            <w:r>
              <w:rPr>
                <w:rFonts w:ascii="Century Gothic" w:hAnsi="Century Gothic" w:cs="Century Gothic"/>
                <w:b/>
                <w:bCs/>
                <w:color w:val="000000"/>
                <w:sz w:val="16"/>
                <w:szCs w:val="16"/>
              </w:rPr>
              <w:t>70 – vente de produits finis, de marchandises, prestations de services</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3BC4ED3D" w14:textId="77777777" w:rsidR="00376898" w:rsidRDefault="00376898">
            <w:pPr>
              <w:snapToGrid w:val="0"/>
              <w:rPr>
                <w:rFonts w:ascii="Century Gothic" w:hAnsi="Century Gothic" w:cs="Century Gothic"/>
                <w:color w:val="000000"/>
                <w:sz w:val="16"/>
                <w:szCs w:val="16"/>
              </w:rPr>
            </w:pPr>
          </w:p>
        </w:tc>
      </w:tr>
      <w:tr w:rsidR="0012681D" w14:paraId="3D2EB4DD" w14:textId="77777777">
        <w:tc>
          <w:tcPr>
            <w:tcW w:w="4252" w:type="dxa"/>
            <w:tcBorders>
              <w:top w:val="single" w:sz="4" w:space="0" w:color="000001"/>
              <w:left w:val="single" w:sz="4" w:space="0" w:color="000001"/>
              <w:bottom w:val="single" w:sz="4" w:space="0" w:color="000001"/>
            </w:tcBorders>
            <w:shd w:val="clear" w:color="auto" w:fill="auto"/>
          </w:tcPr>
          <w:p w14:paraId="56B1AB10" w14:textId="77777777" w:rsidR="00376898" w:rsidRDefault="00376898">
            <w:r>
              <w:rPr>
                <w:rFonts w:ascii="Century Gothic" w:hAnsi="Century Gothic" w:cs="Century Gothic"/>
                <w:color w:val="000000"/>
                <w:sz w:val="16"/>
                <w:szCs w:val="16"/>
              </w:rPr>
              <w:t>Prestations de services</w:t>
            </w:r>
          </w:p>
        </w:tc>
        <w:tc>
          <w:tcPr>
            <w:tcW w:w="1239" w:type="dxa"/>
            <w:tcBorders>
              <w:top w:val="single" w:sz="4" w:space="0" w:color="000001"/>
              <w:left w:val="single" w:sz="4" w:space="0" w:color="000001"/>
              <w:bottom w:val="single" w:sz="4" w:space="0" w:color="000001"/>
            </w:tcBorders>
            <w:shd w:val="clear" w:color="auto" w:fill="auto"/>
          </w:tcPr>
          <w:p w14:paraId="78FC6791"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061E0EF4" w14:textId="77777777" w:rsidR="00376898" w:rsidRDefault="00376898">
            <w:pPr>
              <w:snapToGrid w:val="0"/>
              <w:rPr>
                <w:rFonts w:ascii="Century Gothic" w:hAnsi="Century Gothic" w:cs="Century Gothic"/>
                <w:color w:val="000000"/>
                <w:sz w:val="16"/>
                <w:szCs w:val="16"/>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4A30620F" w14:textId="77777777" w:rsidR="00376898" w:rsidRDefault="00376898">
            <w:pPr>
              <w:snapToGrid w:val="0"/>
              <w:rPr>
                <w:rFonts w:ascii="Century Gothic" w:hAnsi="Century Gothic" w:cs="Century Gothic"/>
                <w:color w:val="000000"/>
                <w:sz w:val="16"/>
                <w:szCs w:val="16"/>
              </w:rPr>
            </w:pPr>
          </w:p>
        </w:tc>
      </w:tr>
      <w:tr w:rsidR="0012681D" w14:paraId="63F1C58C" w14:textId="77777777">
        <w:tc>
          <w:tcPr>
            <w:tcW w:w="4252" w:type="dxa"/>
            <w:tcBorders>
              <w:top w:val="single" w:sz="4" w:space="0" w:color="000001"/>
              <w:left w:val="single" w:sz="4" w:space="0" w:color="000001"/>
              <w:bottom w:val="single" w:sz="4" w:space="0" w:color="000001"/>
            </w:tcBorders>
            <w:shd w:val="clear" w:color="auto" w:fill="auto"/>
          </w:tcPr>
          <w:p w14:paraId="43DD4CD7" w14:textId="77777777" w:rsidR="00376898" w:rsidRDefault="00376898">
            <w:r>
              <w:rPr>
                <w:rFonts w:ascii="Century Gothic" w:hAnsi="Century Gothic" w:cs="Century Gothic"/>
                <w:color w:val="000000"/>
                <w:sz w:val="16"/>
                <w:szCs w:val="16"/>
              </w:rPr>
              <w:t>Achats matières et fournitures</w:t>
            </w:r>
          </w:p>
        </w:tc>
        <w:tc>
          <w:tcPr>
            <w:tcW w:w="1239" w:type="dxa"/>
            <w:tcBorders>
              <w:top w:val="single" w:sz="4" w:space="0" w:color="000001"/>
              <w:left w:val="single" w:sz="4" w:space="0" w:color="000001"/>
              <w:bottom w:val="single" w:sz="4" w:space="0" w:color="000001"/>
            </w:tcBorders>
            <w:shd w:val="clear" w:color="auto" w:fill="auto"/>
          </w:tcPr>
          <w:p w14:paraId="1BD9A3AF"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0769204F" w14:textId="77777777" w:rsidR="00376898" w:rsidRDefault="00376898">
            <w:r>
              <w:rPr>
                <w:rFonts w:ascii="Century Gothic" w:hAnsi="Century Gothic" w:cs="Century Gothic"/>
                <w:b/>
                <w:bCs/>
                <w:color w:val="000000"/>
                <w:sz w:val="16"/>
                <w:szCs w:val="16"/>
              </w:rPr>
              <w:t>74- Subventions d’exploitation 11</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67091EDC" w14:textId="77777777" w:rsidR="00376898" w:rsidRDefault="00376898">
            <w:pPr>
              <w:snapToGrid w:val="0"/>
              <w:rPr>
                <w:rFonts w:ascii="Century Gothic" w:hAnsi="Century Gothic" w:cs="Century Gothic"/>
                <w:color w:val="000000"/>
                <w:sz w:val="16"/>
                <w:szCs w:val="16"/>
              </w:rPr>
            </w:pPr>
          </w:p>
        </w:tc>
      </w:tr>
      <w:tr w:rsidR="0012681D" w14:paraId="5A205F51" w14:textId="77777777">
        <w:tc>
          <w:tcPr>
            <w:tcW w:w="4252" w:type="dxa"/>
            <w:tcBorders>
              <w:top w:val="single" w:sz="4" w:space="0" w:color="000001"/>
              <w:left w:val="single" w:sz="4" w:space="0" w:color="000001"/>
              <w:bottom w:val="single" w:sz="4" w:space="0" w:color="000001"/>
            </w:tcBorders>
            <w:shd w:val="clear" w:color="auto" w:fill="auto"/>
          </w:tcPr>
          <w:p w14:paraId="4D346DB7" w14:textId="77777777" w:rsidR="00376898" w:rsidRDefault="00376898">
            <w:r>
              <w:rPr>
                <w:rFonts w:ascii="Century Gothic" w:hAnsi="Century Gothic" w:cs="Century Gothic"/>
                <w:color w:val="000000"/>
                <w:sz w:val="16"/>
                <w:szCs w:val="16"/>
              </w:rPr>
              <w:t>Autres fournitures</w:t>
            </w:r>
          </w:p>
        </w:tc>
        <w:tc>
          <w:tcPr>
            <w:tcW w:w="1239" w:type="dxa"/>
            <w:tcBorders>
              <w:top w:val="single" w:sz="4" w:space="0" w:color="000001"/>
              <w:left w:val="single" w:sz="4" w:space="0" w:color="000001"/>
              <w:bottom w:val="single" w:sz="4" w:space="0" w:color="000001"/>
            </w:tcBorders>
            <w:shd w:val="clear" w:color="auto" w:fill="auto"/>
          </w:tcPr>
          <w:p w14:paraId="6F61E7DC"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1A08CFB8" w14:textId="77777777" w:rsidR="00376898" w:rsidRDefault="00376898">
            <w:r>
              <w:rPr>
                <w:rFonts w:ascii="Century Gothic" w:hAnsi="Century Gothic" w:cs="Century Gothic"/>
                <w:color w:val="000000"/>
                <w:sz w:val="16"/>
                <w:szCs w:val="16"/>
              </w:rPr>
              <w:t>État : préciser le (s) ministères (s) sollicité (s)</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5F1595CA" w14:textId="77777777" w:rsidR="00376898" w:rsidRDefault="00376898">
            <w:pPr>
              <w:snapToGrid w:val="0"/>
              <w:rPr>
                <w:rFonts w:ascii="Century Gothic" w:hAnsi="Century Gothic" w:cs="Century Gothic"/>
                <w:color w:val="000000"/>
                <w:sz w:val="16"/>
                <w:szCs w:val="16"/>
              </w:rPr>
            </w:pPr>
          </w:p>
        </w:tc>
      </w:tr>
      <w:tr w:rsidR="0012681D" w14:paraId="79E5BBF2" w14:textId="77777777">
        <w:tc>
          <w:tcPr>
            <w:tcW w:w="4252" w:type="dxa"/>
            <w:tcBorders>
              <w:top w:val="single" w:sz="4" w:space="0" w:color="000001"/>
              <w:left w:val="single" w:sz="4" w:space="0" w:color="000001"/>
              <w:bottom w:val="single" w:sz="4" w:space="0" w:color="000001"/>
            </w:tcBorders>
            <w:shd w:val="clear" w:color="auto" w:fill="auto"/>
          </w:tcPr>
          <w:p w14:paraId="26F586B6" w14:textId="77777777" w:rsidR="00376898" w:rsidRDefault="00376898">
            <w:r>
              <w:rPr>
                <w:rFonts w:ascii="Century Gothic" w:hAnsi="Century Gothic" w:cs="Century Gothic"/>
                <w:b/>
                <w:bCs/>
                <w:color w:val="000000"/>
                <w:sz w:val="16"/>
                <w:szCs w:val="16"/>
              </w:rPr>
              <w:t>61 - Services extérieurs</w:t>
            </w:r>
          </w:p>
        </w:tc>
        <w:tc>
          <w:tcPr>
            <w:tcW w:w="1239" w:type="dxa"/>
            <w:tcBorders>
              <w:top w:val="single" w:sz="4" w:space="0" w:color="000001"/>
              <w:left w:val="single" w:sz="4" w:space="0" w:color="000001"/>
              <w:bottom w:val="single" w:sz="4" w:space="0" w:color="000001"/>
            </w:tcBorders>
            <w:shd w:val="clear" w:color="auto" w:fill="auto"/>
          </w:tcPr>
          <w:p w14:paraId="343DB741"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3EAC08DD" w14:textId="77777777" w:rsidR="00376898" w:rsidRDefault="00376898">
            <w:r>
              <w:rPr>
                <w:rFonts w:ascii="Century Gothic" w:hAnsi="Century Gothic" w:cs="Century Gothic"/>
                <w:color w:val="000000"/>
                <w:sz w:val="16"/>
                <w:szCs w:val="16"/>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68DCCE5D" w14:textId="77777777" w:rsidR="00376898" w:rsidRDefault="00376898">
            <w:pPr>
              <w:snapToGrid w:val="0"/>
              <w:rPr>
                <w:rFonts w:ascii="Century Gothic" w:hAnsi="Century Gothic" w:cs="Century Gothic"/>
                <w:color w:val="000000"/>
                <w:sz w:val="16"/>
                <w:szCs w:val="16"/>
              </w:rPr>
            </w:pPr>
          </w:p>
        </w:tc>
      </w:tr>
      <w:tr w:rsidR="0012681D" w14:paraId="4C2F70A8" w14:textId="77777777">
        <w:tc>
          <w:tcPr>
            <w:tcW w:w="4252" w:type="dxa"/>
            <w:tcBorders>
              <w:top w:val="single" w:sz="4" w:space="0" w:color="000001"/>
              <w:left w:val="single" w:sz="4" w:space="0" w:color="000001"/>
              <w:bottom w:val="single" w:sz="4" w:space="0" w:color="000001"/>
            </w:tcBorders>
            <w:shd w:val="clear" w:color="auto" w:fill="auto"/>
          </w:tcPr>
          <w:p w14:paraId="7D681DE9" w14:textId="77777777" w:rsidR="00376898" w:rsidRDefault="00376898">
            <w:r>
              <w:rPr>
                <w:rFonts w:ascii="Century Gothic" w:hAnsi="Century Gothic" w:cs="Century Gothic"/>
                <w:color w:val="000000"/>
                <w:sz w:val="16"/>
                <w:szCs w:val="16"/>
              </w:rPr>
              <w:t>Locations</w:t>
            </w:r>
          </w:p>
        </w:tc>
        <w:tc>
          <w:tcPr>
            <w:tcW w:w="1239" w:type="dxa"/>
            <w:tcBorders>
              <w:top w:val="single" w:sz="4" w:space="0" w:color="000001"/>
              <w:left w:val="single" w:sz="4" w:space="0" w:color="000001"/>
              <w:bottom w:val="single" w:sz="4" w:space="0" w:color="000001"/>
            </w:tcBorders>
            <w:shd w:val="clear" w:color="auto" w:fill="auto"/>
          </w:tcPr>
          <w:p w14:paraId="1E505C2C"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0BECC673" w14:textId="77777777" w:rsidR="00376898" w:rsidRDefault="00376898">
            <w:r>
              <w:rPr>
                <w:rFonts w:ascii="Century Gothic" w:hAnsi="Century Gothic" w:cs="Century Gothic"/>
                <w:color w:val="000000"/>
                <w:sz w:val="16"/>
                <w:szCs w:val="16"/>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1585E1AD" w14:textId="77777777" w:rsidR="00376898" w:rsidRDefault="00376898">
            <w:pPr>
              <w:snapToGrid w:val="0"/>
              <w:rPr>
                <w:rFonts w:ascii="Century Gothic" w:hAnsi="Century Gothic" w:cs="Century Gothic"/>
                <w:color w:val="000000"/>
                <w:sz w:val="16"/>
                <w:szCs w:val="16"/>
              </w:rPr>
            </w:pPr>
          </w:p>
        </w:tc>
      </w:tr>
      <w:tr w:rsidR="0012681D" w14:paraId="2637D3B6" w14:textId="77777777">
        <w:tc>
          <w:tcPr>
            <w:tcW w:w="4252" w:type="dxa"/>
            <w:tcBorders>
              <w:top w:val="single" w:sz="4" w:space="0" w:color="000001"/>
              <w:left w:val="single" w:sz="4" w:space="0" w:color="000001"/>
              <w:bottom w:val="single" w:sz="4" w:space="0" w:color="000001"/>
            </w:tcBorders>
            <w:shd w:val="clear" w:color="auto" w:fill="auto"/>
          </w:tcPr>
          <w:p w14:paraId="5301A975" w14:textId="77777777" w:rsidR="00376898" w:rsidRDefault="00376898">
            <w:r>
              <w:rPr>
                <w:rFonts w:ascii="Century Gothic" w:hAnsi="Century Gothic" w:cs="Century Gothic"/>
                <w:color w:val="000000"/>
                <w:sz w:val="16"/>
                <w:szCs w:val="16"/>
              </w:rPr>
              <w:t>Entretien et réparation Région(s) :</w:t>
            </w:r>
          </w:p>
        </w:tc>
        <w:tc>
          <w:tcPr>
            <w:tcW w:w="1239" w:type="dxa"/>
            <w:tcBorders>
              <w:top w:val="single" w:sz="4" w:space="0" w:color="000001"/>
              <w:left w:val="single" w:sz="4" w:space="0" w:color="000001"/>
              <w:bottom w:val="single" w:sz="4" w:space="0" w:color="000001"/>
            </w:tcBorders>
            <w:shd w:val="clear" w:color="auto" w:fill="auto"/>
          </w:tcPr>
          <w:p w14:paraId="01CED1D6"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7654BA88" w14:textId="77777777" w:rsidR="00376898" w:rsidRDefault="00376898">
            <w:r>
              <w:rPr>
                <w:rFonts w:ascii="Century Gothic" w:hAnsi="Century Gothic" w:cs="Century Gothic"/>
                <w:color w:val="000000"/>
                <w:sz w:val="16"/>
                <w:szCs w:val="16"/>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2B84F1AA" w14:textId="77777777" w:rsidR="00376898" w:rsidRDefault="00376898">
            <w:pPr>
              <w:snapToGrid w:val="0"/>
              <w:rPr>
                <w:rFonts w:ascii="Century Gothic" w:hAnsi="Century Gothic" w:cs="Century Gothic"/>
                <w:color w:val="000000"/>
                <w:sz w:val="16"/>
                <w:szCs w:val="16"/>
              </w:rPr>
            </w:pPr>
          </w:p>
        </w:tc>
      </w:tr>
      <w:tr w:rsidR="0012681D" w14:paraId="24504ABE" w14:textId="77777777">
        <w:tc>
          <w:tcPr>
            <w:tcW w:w="4252" w:type="dxa"/>
            <w:tcBorders>
              <w:top w:val="single" w:sz="4" w:space="0" w:color="000001"/>
              <w:left w:val="single" w:sz="4" w:space="0" w:color="000001"/>
              <w:bottom w:val="single" w:sz="4" w:space="0" w:color="000001"/>
            </w:tcBorders>
            <w:shd w:val="clear" w:color="auto" w:fill="auto"/>
          </w:tcPr>
          <w:p w14:paraId="46C1B57F" w14:textId="77777777" w:rsidR="00376898" w:rsidRDefault="00376898">
            <w:r>
              <w:rPr>
                <w:rFonts w:ascii="Century Gothic" w:hAnsi="Century Gothic" w:cs="Century Gothic"/>
                <w:color w:val="000000"/>
                <w:sz w:val="16"/>
                <w:szCs w:val="16"/>
              </w:rPr>
              <w:t>Assurance</w:t>
            </w:r>
          </w:p>
        </w:tc>
        <w:tc>
          <w:tcPr>
            <w:tcW w:w="1239" w:type="dxa"/>
            <w:tcBorders>
              <w:top w:val="single" w:sz="4" w:space="0" w:color="000001"/>
              <w:left w:val="single" w:sz="4" w:space="0" w:color="000001"/>
              <w:bottom w:val="single" w:sz="4" w:space="0" w:color="000001"/>
            </w:tcBorders>
            <w:shd w:val="clear" w:color="auto" w:fill="auto"/>
          </w:tcPr>
          <w:p w14:paraId="105CB4D0"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4F9143B6" w14:textId="77777777" w:rsidR="00376898" w:rsidRDefault="00376898">
            <w:r>
              <w:rPr>
                <w:rFonts w:ascii="Century Gothic" w:hAnsi="Century Gothic" w:cs="Century Gothic"/>
                <w:color w:val="000000"/>
                <w:sz w:val="16"/>
                <w:szCs w:val="16"/>
              </w:rPr>
              <w:t>Région (s)</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12DF8725" w14:textId="77777777" w:rsidR="00376898" w:rsidRDefault="00376898">
            <w:pPr>
              <w:snapToGrid w:val="0"/>
              <w:rPr>
                <w:rFonts w:ascii="Century Gothic" w:hAnsi="Century Gothic" w:cs="Century Gothic"/>
                <w:color w:val="000000"/>
                <w:sz w:val="16"/>
                <w:szCs w:val="16"/>
              </w:rPr>
            </w:pPr>
          </w:p>
        </w:tc>
      </w:tr>
      <w:tr w:rsidR="0012681D" w14:paraId="7717D788" w14:textId="77777777">
        <w:tc>
          <w:tcPr>
            <w:tcW w:w="4252" w:type="dxa"/>
            <w:tcBorders>
              <w:top w:val="single" w:sz="4" w:space="0" w:color="000001"/>
              <w:left w:val="single" w:sz="4" w:space="0" w:color="000001"/>
              <w:bottom w:val="single" w:sz="4" w:space="0" w:color="000001"/>
            </w:tcBorders>
            <w:shd w:val="clear" w:color="auto" w:fill="auto"/>
          </w:tcPr>
          <w:p w14:paraId="37502C9F" w14:textId="77777777" w:rsidR="00376898" w:rsidRDefault="00376898">
            <w:r>
              <w:rPr>
                <w:rFonts w:ascii="Century Gothic" w:hAnsi="Century Gothic" w:cs="Century Gothic"/>
                <w:color w:val="000000"/>
                <w:sz w:val="16"/>
                <w:szCs w:val="16"/>
              </w:rPr>
              <w:t>Documentation</w:t>
            </w:r>
          </w:p>
        </w:tc>
        <w:tc>
          <w:tcPr>
            <w:tcW w:w="1239" w:type="dxa"/>
            <w:tcBorders>
              <w:top w:val="single" w:sz="4" w:space="0" w:color="000001"/>
              <w:left w:val="single" w:sz="4" w:space="0" w:color="000001"/>
              <w:bottom w:val="single" w:sz="4" w:space="0" w:color="000001"/>
            </w:tcBorders>
            <w:shd w:val="clear" w:color="auto" w:fill="auto"/>
          </w:tcPr>
          <w:p w14:paraId="19CCA22F"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5A76B76B" w14:textId="77777777" w:rsidR="00376898" w:rsidRDefault="00376898">
            <w:r>
              <w:rPr>
                <w:rFonts w:ascii="Century Gothic" w:hAnsi="Century Gothic" w:cs="Century Gothic"/>
                <w:color w:val="000000"/>
                <w:sz w:val="16"/>
                <w:szCs w:val="16"/>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1767759D" w14:textId="77777777" w:rsidR="00376898" w:rsidRDefault="00376898">
            <w:pPr>
              <w:snapToGrid w:val="0"/>
              <w:rPr>
                <w:rFonts w:ascii="Century Gothic" w:hAnsi="Century Gothic" w:cs="Century Gothic"/>
                <w:color w:val="000000"/>
                <w:sz w:val="16"/>
                <w:szCs w:val="16"/>
              </w:rPr>
            </w:pPr>
          </w:p>
        </w:tc>
      </w:tr>
      <w:tr w:rsidR="0012681D" w14:paraId="077E4009" w14:textId="77777777">
        <w:tc>
          <w:tcPr>
            <w:tcW w:w="4252" w:type="dxa"/>
            <w:tcBorders>
              <w:top w:val="single" w:sz="4" w:space="0" w:color="000001"/>
              <w:left w:val="single" w:sz="4" w:space="0" w:color="000001"/>
              <w:bottom w:val="single" w:sz="4" w:space="0" w:color="000001"/>
            </w:tcBorders>
            <w:shd w:val="clear" w:color="auto" w:fill="auto"/>
          </w:tcPr>
          <w:p w14:paraId="68B471E4" w14:textId="77777777" w:rsidR="00376898" w:rsidRDefault="00376898">
            <w:r>
              <w:rPr>
                <w:rFonts w:ascii="Century Gothic" w:hAnsi="Century Gothic" w:cs="Century Gothic"/>
                <w:b/>
                <w:bCs/>
                <w:color w:val="000000"/>
                <w:sz w:val="16"/>
                <w:szCs w:val="16"/>
              </w:rPr>
              <w:t>62 - Autres services extérieurs -</w:t>
            </w:r>
          </w:p>
        </w:tc>
        <w:tc>
          <w:tcPr>
            <w:tcW w:w="1239" w:type="dxa"/>
            <w:tcBorders>
              <w:top w:val="single" w:sz="4" w:space="0" w:color="000001"/>
              <w:left w:val="single" w:sz="4" w:space="0" w:color="000001"/>
              <w:bottom w:val="single" w:sz="4" w:space="0" w:color="000001"/>
            </w:tcBorders>
            <w:shd w:val="clear" w:color="auto" w:fill="auto"/>
          </w:tcPr>
          <w:p w14:paraId="6D8230D6"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369868FF" w14:textId="77777777" w:rsidR="00376898" w:rsidRDefault="00376898">
            <w:r>
              <w:rPr>
                <w:rFonts w:ascii="Century Gothic" w:hAnsi="Century Gothic" w:cs="Century Gothic"/>
                <w:color w:val="000000"/>
                <w:sz w:val="16"/>
                <w:szCs w:val="16"/>
              </w:rPr>
              <w:t>Département (s)</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1000BDCE" w14:textId="77777777" w:rsidR="00376898" w:rsidRDefault="00376898">
            <w:pPr>
              <w:snapToGrid w:val="0"/>
              <w:rPr>
                <w:rFonts w:ascii="Century Gothic" w:hAnsi="Century Gothic" w:cs="Century Gothic"/>
                <w:color w:val="000000"/>
                <w:sz w:val="16"/>
                <w:szCs w:val="16"/>
              </w:rPr>
            </w:pPr>
          </w:p>
        </w:tc>
      </w:tr>
      <w:tr w:rsidR="0012681D" w14:paraId="7252152C" w14:textId="77777777">
        <w:tc>
          <w:tcPr>
            <w:tcW w:w="4252" w:type="dxa"/>
            <w:tcBorders>
              <w:top w:val="single" w:sz="4" w:space="0" w:color="000001"/>
              <w:left w:val="single" w:sz="4" w:space="0" w:color="000001"/>
              <w:bottom w:val="single" w:sz="4" w:space="0" w:color="000001"/>
            </w:tcBorders>
            <w:shd w:val="clear" w:color="auto" w:fill="auto"/>
          </w:tcPr>
          <w:p w14:paraId="116B5597" w14:textId="77777777" w:rsidR="00376898" w:rsidRDefault="00376898">
            <w:r>
              <w:rPr>
                <w:rStyle w:val="Policepardfaut2"/>
                <w:rFonts w:ascii="Century Gothic" w:hAnsi="Century Gothic" w:cs="Century Gothic"/>
                <w:color w:val="000000"/>
                <w:sz w:val="16"/>
                <w:szCs w:val="16"/>
              </w:rPr>
              <w:t xml:space="preserve">Rémunérations intermédiaires et honoraires Intercommunalité(s) : EPCI </w:t>
            </w:r>
            <w:r>
              <w:rPr>
                <w:rStyle w:val="Policepardfaut2"/>
                <w:rFonts w:ascii="Century Gothic" w:hAnsi="Century Gothic" w:cs="Century Gothic"/>
                <w:b/>
                <w:bCs/>
                <w:color w:val="000000"/>
                <w:sz w:val="16"/>
                <w:szCs w:val="16"/>
              </w:rPr>
              <w:t>12</w:t>
            </w:r>
          </w:p>
        </w:tc>
        <w:tc>
          <w:tcPr>
            <w:tcW w:w="1239" w:type="dxa"/>
            <w:tcBorders>
              <w:top w:val="single" w:sz="4" w:space="0" w:color="000001"/>
              <w:left w:val="single" w:sz="4" w:space="0" w:color="000001"/>
              <w:bottom w:val="single" w:sz="4" w:space="0" w:color="000001"/>
            </w:tcBorders>
            <w:shd w:val="clear" w:color="auto" w:fill="auto"/>
          </w:tcPr>
          <w:p w14:paraId="5DBF3DCC"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0CB2A0F1" w14:textId="77777777" w:rsidR="00376898" w:rsidRDefault="00376898">
            <w:r>
              <w:rPr>
                <w:rFonts w:ascii="Century Gothic" w:hAnsi="Century Gothic" w:cs="Century Gothic"/>
                <w:color w:val="000000"/>
                <w:sz w:val="16"/>
                <w:szCs w:val="16"/>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3BD4EB42" w14:textId="77777777" w:rsidR="00376898" w:rsidRDefault="00376898">
            <w:pPr>
              <w:snapToGrid w:val="0"/>
              <w:rPr>
                <w:rFonts w:ascii="Century Gothic" w:hAnsi="Century Gothic" w:cs="Century Gothic"/>
                <w:color w:val="000000"/>
                <w:sz w:val="16"/>
                <w:szCs w:val="16"/>
              </w:rPr>
            </w:pPr>
          </w:p>
        </w:tc>
      </w:tr>
      <w:tr w:rsidR="0012681D" w14:paraId="4ED9761C" w14:textId="77777777">
        <w:tc>
          <w:tcPr>
            <w:tcW w:w="4252" w:type="dxa"/>
            <w:tcBorders>
              <w:top w:val="single" w:sz="4" w:space="0" w:color="000001"/>
              <w:left w:val="single" w:sz="4" w:space="0" w:color="000001"/>
              <w:bottom w:val="single" w:sz="4" w:space="0" w:color="000001"/>
            </w:tcBorders>
            <w:shd w:val="clear" w:color="auto" w:fill="auto"/>
          </w:tcPr>
          <w:p w14:paraId="52031CCA" w14:textId="77777777" w:rsidR="00376898" w:rsidRDefault="00376898">
            <w:r>
              <w:rPr>
                <w:rFonts w:ascii="Century Gothic" w:hAnsi="Century Gothic" w:cs="Century Gothic"/>
                <w:color w:val="000000"/>
                <w:sz w:val="16"/>
                <w:szCs w:val="16"/>
              </w:rPr>
              <w:t>Publicité, publication</w:t>
            </w:r>
          </w:p>
        </w:tc>
        <w:tc>
          <w:tcPr>
            <w:tcW w:w="1239" w:type="dxa"/>
            <w:tcBorders>
              <w:top w:val="single" w:sz="4" w:space="0" w:color="000001"/>
              <w:left w:val="single" w:sz="4" w:space="0" w:color="000001"/>
              <w:bottom w:val="single" w:sz="4" w:space="0" w:color="000001"/>
            </w:tcBorders>
            <w:shd w:val="clear" w:color="auto" w:fill="auto"/>
          </w:tcPr>
          <w:p w14:paraId="5C74491F"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74261EFF" w14:textId="77777777" w:rsidR="00376898" w:rsidRDefault="00376898">
            <w:r>
              <w:rPr>
                <w:rFonts w:ascii="Century Gothic" w:hAnsi="Century Gothic" w:cs="Century Gothic"/>
                <w:color w:val="000000"/>
                <w:sz w:val="16"/>
                <w:szCs w:val="16"/>
              </w:rPr>
              <w:t>Commune (s)</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75801CB0" w14:textId="77777777" w:rsidR="00376898" w:rsidRDefault="00376898">
            <w:pPr>
              <w:snapToGrid w:val="0"/>
              <w:rPr>
                <w:rFonts w:ascii="Century Gothic" w:hAnsi="Century Gothic" w:cs="Century Gothic"/>
                <w:color w:val="000000"/>
                <w:sz w:val="16"/>
                <w:szCs w:val="16"/>
              </w:rPr>
            </w:pPr>
          </w:p>
        </w:tc>
      </w:tr>
      <w:tr w:rsidR="0012681D" w14:paraId="65580314" w14:textId="77777777">
        <w:tc>
          <w:tcPr>
            <w:tcW w:w="4252" w:type="dxa"/>
            <w:tcBorders>
              <w:top w:val="single" w:sz="4" w:space="0" w:color="000001"/>
              <w:left w:val="single" w:sz="4" w:space="0" w:color="000001"/>
              <w:bottom w:val="single" w:sz="4" w:space="0" w:color="000001"/>
            </w:tcBorders>
            <w:shd w:val="clear" w:color="auto" w:fill="auto"/>
          </w:tcPr>
          <w:p w14:paraId="0794F8DA" w14:textId="77777777" w:rsidR="00376898" w:rsidRDefault="00376898">
            <w:r>
              <w:rPr>
                <w:rFonts w:ascii="Century Gothic" w:hAnsi="Century Gothic" w:cs="Century Gothic"/>
                <w:color w:val="000000"/>
                <w:sz w:val="16"/>
                <w:szCs w:val="16"/>
              </w:rPr>
              <w:t>Déplacements, missions Commune(s) :</w:t>
            </w:r>
          </w:p>
        </w:tc>
        <w:tc>
          <w:tcPr>
            <w:tcW w:w="1239" w:type="dxa"/>
            <w:tcBorders>
              <w:top w:val="single" w:sz="4" w:space="0" w:color="000001"/>
              <w:left w:val="single" w:sz="4" w:space="0" w:color="000001"/>
              <w:bottom w:val="single" w:sz="4" w:space="0" w:color="000001"/>
            </w:tcBorders>
            <w:shd w:val="clear" w:color="auto" w:fill="auto"/>
          </w:tcPr>
          <w:p w14:paraId="791B6D27"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2C376695" w14:textId="77777777" w:rsidR="00376898" w:rsidRDefault="00376898">
            <w:r>
              <w:rPr>
                <w:rFonts w:ascii="Century Gothic" w:hAnsi="Century Gothic" w:cs="Century Gothic"/>
                <w:color w:val="000000"/>
                <w:sz w:val="16"/>
                <w:szCs w:val="16"/>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64672DE1" w14:textId="77777777" w:rsidR="00376898" w:rsidRDefault="00376898">
            <w:pPr>
              <w:snapToGrid w:val="0"/>
              <w:rPr>
                <w:rFonts w:ascii="Century Gothic" w:hAnsi="Century Gothic" w:cs="Century Gothic"/>
                <w:color w:val="000000"/>
                <w:sz w:val="16"/>
                <w:szCs w:val="16"/>
              </w:rPr>
            </w:pPr>
          </w:p>
        </w:tc>
      </w:tr>
      <w:tr w:rsidR="0012681D" w14:paraId="3F3C4694" w14:textId="77777777">
        <w:tc>
          <w:tcPr>
            <w:tcW w:w="4252" w:type="dxa"/>
            <w:tcBorders>
              <w:top w:val="single" w:sz="4" w:space="0" w:color="000001"/>
              <w:left w:val="single" w:sz="4" w:space="0" w:color="000001"/>
              <w:bottom w:val="single" w:sz="4" w:space="0" w:color="000001"/>
            </w:tcBorders>
            <w:shd w:val="clear" w:color="auto" w:fill="auto"/>
          </w:tcPr>
          <w:p w14:paraId="7C7AF725" w14:textId="77777777" w:rsidR="00376898" w:rsidRDefault="00376898">
            <w:r>
              <w:rPr>
                <w:rFonts w:ascii="Century Gothic" w:hAnsi="Century Gothic" w:cs="Century Gothic"/>
                <w:color w:val="000000"/>
                <w:sz w:val="16"/>
                <w:szCs w:val="16"/>
              </w:rPr>
              <w:t>Services bancaires, autres</w:t>
            </w:r>
          </w:p>
        </w:tc>
        <w:tc>
          <w:tcPr>
            <w:tcW w:w="1239" w:type="dxa"/>
            <w:tcBorders>
              <w:top w:val="single" w:sz="4" w:space="0" w:color="000001"/>
              <w:left w:val="single" w:sz="4" w:space="0" w:color="000001"/>
              <w:bottom w:val="single" w:sz="4" w:space="0" w:color="000001"/>
            </w:tcBorders>
            <w:shd w:val="clear" w:color="auto" w:fill="auto"/>
          </w:tcPr>
          <w:p w14:paraId="14684154"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7E9EE2CB" w14:textId="77777777" w:rsidR="00376898" w:rsidRDefault="00376898">
            <w:r>
              <w:rPr>
                <w:rFonts w:ascii="Century Gothic" w:hAnsi="Century Gothic" w:cs="Century Gothic"/>
                <w:color w:val="000000"/>
                <w:sz w:val="16"/>
                <w:szCs w:val="16"/>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306F7730" w14:textId="77777777" w:rsidR="00376898" w:rsidRDefault="00376898">
            <w:pPr>
              <w:snapToGrid w:val="0"/>
              <w:rPr>
                <w:rFonts w:ascii="Century Gothic" w:hAnsi="Century Gothic" w:cs="Century Gothic"/>
                <w:color w:val="000000"/>
                <w:sz w:val="16"/>
                <w:szCs w:val="16"/>
              </w:rPr>
            </w:pPr>
          </w:p>
        </w:tc>
      </w:tr>
      <w:tr w:rsidR="0012681D" w14:paraId="18A03470" w14:textId="77777777">
        <w:tc>
          <w:tcPr>
            <w:tcW w:w="4252" w:type="dxa"/>
            <w:tcBorders>
              <w:top w:val="single" w:sz="4" w:space="0" w:color="000001"/>
              <w:left w:val="single" w:sz="4" w:space="0" w:color="000001"/>
              <w:bottom w:val="single" w:sz="4" w:space="0" w:color="000001"/>
            </w:tcBorders>
            <w:shd w:val="clear" w:color="auto" w:fill="auto"/>
          </w:tcPr>
          <w:p w14:paraId="066C62F4" w14:textId="77777777" w:rsidR="00376898" w:rsidRDefault="00376898">
            <w:pPr>
              <w:snapToGrid w:val="0"/>
              <w:rPr>
                <w:rFonts w:ascii="Century Gothic" w:hAnsi="Century Gothic" w:cs="Century Gothic"/>
                <w:color w:val="000000"/>
                <w:sz w:val="16"/>
                <w:szCs w:val="16"/>
              </w:rPr>
            </w:pPr>
          </w:p>
        </w:tc>
        <w:tc>
          <w:tcPr>
            <w:tcW w:w="1239" w:type="dxa"/>
            <w:tcBorders>
              <w:top w:val="single" w:sz="4" w:space="0" w:color="000001"/>
              <w:left w:val="single" w:sz="4" w:space="0" w:color="000001"/>
              <w:bottom w:val="single" w:sz="4" w:space="0" w:color="000001"/>
            </w:tcBorders>
            <w:shd w:val="clear" w:color="auto" w:fill="auto"/>
          </w:tcPr>
          <w:p w14:paraId="071CCD30"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76F853CB" w14:textId="77777777" w:rsidR="00376898" w:rsidRDefault="00376898">
            <w:pPr>
              <w:snapToGrid w:val="0"/>
              <w:rPr>
                <w:rFonts w:ascii="Century Gothic" w:hAnsi="Century Gothic" w:cs="Century Gothic"/>
                <w:color w:val="000000"/>
                <w:sz w:val="16"/>
                <w:szCs w:val="16"/>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2FB39D24" w14:textId="77777777" w:rsidR="00376898" w:rsidRDefault="00376898">
            <w:pPr>
              <w:snapToGrid w:val="0"/>
              <w:rPr>
                <w:rFonts w:ascii="Century Gothic" w:hAnsi="Century Gothic" w:cs="Century Gothic"/>
                <w:color w:val="000000"/>
                <w:sz w:val="16"/>
                <w:szCs w:val="16"/>
              </w:rPr>
            </w:pPr>
          </w:p>
        </w:tc>
      </w:tr>
      <w:tr w:rsidR="0012681D" w14:paraId="636D29F6" w14:textId="77777777">
        <w:tc>
          <w:tcPr>
            <w:tcW w:w="4252" w:type="dxa"/>
            <w:tcBorders>
              <w:top w:val="single" w:sz="4" w:space="0" w:color="000001"/>
              <w:left w:val="single" w:sz="4" w:space="0" w:color="000001"/>
              <w:bottom w:val="single" w:sz="4" w:space="0" w:color="000001"/>
            </w:tcBorders>
            <w:shd w:val="clear" w:color="auto" w:fill="auto"/>
          </w:tcPr>
          <w:p w14:paraId="550875AB" w14:textId="77777777" w:rsidR="00376898" w:rsidRDefault="00376898">
            <w:r>
              <w:rPr>
                <w:rFonts w:ascii="Century Gothic" w:hAnsi="Century Gothic" w:cs="Century Gothic"/>
                <w:b/>
                <w:bCs/>
                <w:color w:val="000000"/>
                <w:sz w:val="16"/>
                <w:szCs w:val="16"/>
              </w:rPr>
              <w:t>63 - Impôts et taxes</w:t>
            </w:r>
          </w:p>
        </w:tc>
        <w:tc>
          <w:tcPr>
            <w:tcW w:w="1239" w:type="dxa"/>
            <w:tcBorders>
              <w:top w:val="single" w:sz="4" w:space="0" w:color="000001"/>
              <w:left w:val="single" w:sz="4" w:space="0" w:color="000001"/>
              <w:bottom w:val="single" w:sz="4" w:space="0" w:color="000001"/>
            </w:tcBorders>
            <w:shd w:val="clear" w:color="auto" w:fill="auto"/>
          </w:tcPr>
          <w:p w14:paraId="4096F7D0"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7AADC678" w14:textId="77777777" w:rsidR="00376898" w:rsidRDefault="00376898">
            <w:r>
              <w:rPr>
                <w:rFonts w:ascii="Century Gothic" w:hAnsi="Century Gothic" w:cs="Century Gothic"/>
                <w:color w:val="000000"/>
                <w:sz w:val="16"/>
                <w:szCs w:val="16"/>
              </w:rPr>
              <w:t>Organismes sociaux (détailler) :</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77A3D69D" w14:textId="77777777" w:rsidR="00376898" w:rsidRDefault="00376898">
            <w:pPr>
              <w:snapToGrid w:val="0"/>
              <w:rPr>
                <w:rFonts w:ascii="Century Gothic" w:hAnsi="Century Gothic" w:cs="Century Gothic"/>
                <w:color w:val="000000"/>
                <w:sz w:val="16"/>
                <w:szCs w:val="16"/>
              </w:rPr>
            </w:pPr>
          </w:p>
        </w:tc>
      </w:tr>
      <w:tr w:rsidR="0012681D" w14:paraId="269A63AF" w14:textId="77777777">
        <w:tc>
          <w:tcPr>
            <w:tcW w:w="4252" w:type="dxa"/>
            <w:tcBorders>
              <w:top w:val="single" w:sz="4" w:space="0" w:color="000001"/>
              <w:left w:val="single" w:sz="4" w:space="0" w:color="000001"/>
              <w:bottom w:val="single" w:sz="4" w:space="0" w:color="000001"/>
            </w:tcBorders>
            <w:shd w:val="clear" w:color="auto" w:fill="auto"/>
          </w:tcPr>
          <w:p w14:paraId="6DEFB5FB" w14:textId="77777777" w:rsidR="00376898" w:rsidRDefault="00376898">
            <w:r>
              <w:rPr>
                <w:rFonts w:ascii="Century Gothic" w:hAnsi="Century Gothic" w:cs="Century Gothic"/>
                <w:color w:val="000000"/>
                <w:sz w:val="16"/>
                <w:szCs w:val="16"/>
              </w:rPr>
              <w:t>Impôts et taxes sur rémunération</w:t>
            </w:r>
          </w:p>
        </w:tc>
        <w:tc>
          <w:tcPr>
            <w:tcW w:w="1239" w:type="dxa"/>
            <w:tcBorders>
              <w:top w:val="single" w:sz="4" w:space="0" w:color="000001"/>
              <w:left w:val="single" w:sz="4" w:space="0" w:color="000001"/>
              <w:bottom w:val="single" w:sz="4" w:space="0" w:color="000001"/>
            </w:tcBorders>
            <w:shd w:val="clear" w:color="auto" w:fill="auto"/>
          </w:tcPr>
          <w:p w14:paraId="20254271"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50729E06" w14:textId="77777777" w:rsidR="00376898" w:rsidRDefault="00376898">
            <w:r>
              <w:rPr>
                <w:rFonts w:ascii="Century Gothic" w:hAnsi="Century Gothic" w:cs="Century Gothic"/>
                <w:color w:val="000000"/>
                <w:sz w:val="16"/>
                <w:szCs w:val="16"/>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58253621" w14:textId="77777777" w:rsidR="00376898" w:rsidRDefault="00376898">
            <w:pPr>
              <w:snapToGrid w:val="0"/>
              <w:rPr>
                <w:rFonts w:ascii="Century Gothic" w:hAnsi="Century Gothic" w:cs="Century Gothic"/>
                <w:color w:val="000000"/>
                <w:sz w:val="16"/>
                <w:szCs w:val="16"/>
              </w:rPr>
            </w:pPr>
          </w:p>
        </w:tc>
      </w:tr>
      <w:tr w:rsidR="0012681D" w14:paraId="1163EFB0" w14:textId="77777777">
        <w:tc>
          <w:tcPr>
            <w:tcW w:w="4252" w:type="dxa"/>
            <w:tcBorders>
              <w:top w:val="single" w:sz="4" w:space="0" w:color="000001"/>
              <w:left w:val="single" w:sz="4" w:space="0" w:color="000001"/>
              <w:bottom w:val="single" w:sz="4" w:space="0" w:color="000001"/>
            </w:tcBorders>
            <w:shd w:val="clear" w:color="auto" w:fill="auto"/>
          </w:tcPr>
          <w:p w14:paraId="0BEF064C" w14:textId="77777777" w:rsidR="00376898" w:rsidRDefault="00376898">
            <w:r>
              <w:rPr>
                <w:rFonts w:ascii="Century Gothic" w:hAnsi="Century Gothic" w:cs="Century Gothic"/>
                <w:color w:val="000000"/>
                <w:sz w:val="16"/>
                <w:szCs w:val="16"/>
              </w:rPr>
              <w:t>Autres impôts et taxes</w:t>
            </w:r>
          </w:p>
        </w:tc>
        <w:tc>
          <w:tcPr>
            <w:tcW w:w="1239" w:type="dxa"/>
            <w:tcBorders>
              <w:top w:val="single" w:sz="4" w:space="0" w:color="000001"/>
              <w:left w:val="single" w:sz="4" w:space="0" w:color="000001"/>
              <w:bottom w:val="single" w:sz="4" w:space="0" w:color="000001"/>
            </w:tcBorders>
            <w:shd w:val="clear" w:color="auto" w:fill="auto"/>
          </w:tcPr>
          <w:p w14:paraId="6BD13D4A"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55293C1D" w14:textId="77777777" w:rsidR="00376898" w:rsidRDefault="00376898">
            <w:r>
              <w:rPr>
                <w:rFonts w:ascii="Century Gothic" w:hAnsi="Century Gothic" w:cs="Century Gothic"/>
                <w:color w:val="000000"/>
                <w:sz w:val="16"/>
                <w:szCs w:val="16"/>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29F404AB" w14:textId="77777777" w:rsidR="00376898" w:rsidRDefault="00376898">
            <w:pPr>
              <w:snapToGrid w:val="0"/>
              <w:rPr>
                <w:rFonts w:ascii="Century Gothic" w:hAnsi="Century Gothic" w:cs="Century Gothic"/>
                <w:color w:val="000000"/>
                <w:sz w:val="16"/>
                <w:szCs w:val="16"/>
              </w:rPr>
            </w:pPr>
          </w:p>
        </w:tc>
      </w:tr>
      <w:tr w:rsidR="0012681D" w14:paraId="0E03EC99" w14:textId="77777777">
        <w:tc>
          <w:tcPr>
            <w:tcW w:w="4252" w:type="dxa"/>
            <w:tcBorders>
              <w:top w:val="single" w:sz="4" w:space="0" w:color="000001"/>
              <w:left w:val="single" w:sz="4" w:space="0" w:color="000001"/>
              <w:bottom w:val="single" w:sz="4" w:space="0" w:color="000001"/>
            </w:tcBorders>
            <w:shd w:val="clear" w:color="auto" w:fill="auto"/>
          </w:tcPr>
          <w:p w14:paraId="41EEE511" w14:textId="77777777" w:rsidR="00376898" w:rsidRDefault="00376898">
            <w:pPr>
              <w:snapToGrid w:val="0"/>
              <w:rPr>
                <w:rFonts w:ascii="Century Gothic" w:hAnsi="Century Gothic" w:cs="Century Gothic"/>
                <w:color w:val="000000"/>
                <w:sz w:val="16"/>
                <w:szCs w:val="16"/>
              </w:rPr>
            </w:pPr>
          </w:p>
        </w:tc>
        <w:tc>
          <w:tcPr>
            <w:tcW w:w="1239" w:type="dxa"/>
            <w:tcBorders>
              <w:top w:val="single" w:sz="4" w:space="0" w:color="000001"/>
              <w:left w:val="single" w:sz="4" w:space="0" w:color="000001"/>
              <w:bottom w:val="single" w:sz="4" w:space="0" w:color="000001"/>
            </w:tcBorders>
            <w:shd w:val="clear" w:color="auto" w:fill="auto"/>
          </w:tcPr>
          <w:p w14:paraId="04D68483"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34A64612" w14:textId="77777777" w:rsidR="00376898" w:rsidRDefault="00376898">
            <w:pPr>
              <w:snapToGrid w:val="0"/>
              <w:rPr>
                <w:rFonts w:ascii="Century Gothic" w:hAnsi="Century Gothic" w:cs="Century Gothic"/>
                <w:color w:val="000000"/>
                <w:sz w:val="16"/>
                <w:szCs w:val="16"/>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69DAE805" w14:textId="77777777" w:rsidR="00376898" w:rsidRDefault="00376898">
            <w:pPr>
              <w:snapToGrid w:val="0"/>
              <w:rPr>
                <w:rFonts w:ascii="Century Gothic" w:hAnsi="Century Gothic" w:cs="Century Gothic"/>
                <w:color w:val="000000"/>
                <w:sz w:val="16"/>
                <w:szCs w:val="16"/>
              </w:rPr>
            </w:pPr>
          </w:p>
        </w:tc>
      </w:tr>
      <w:tr w:rsidR="0012681D" w14:paraId="032D65E1" w14:textId="77777777">
        <w:tc>
          <w:tcPr>
            <w:tcW w:w="4252" w:type="dxa"/>
            <w:tcBorders>
              <w:top w:val="single" w:sz="4" w:space="0" w:color="000001"/>
              <w:left w:val="single" w:sz="4" w:space="0" w:color="000001"/>
              <w:bottom w:val="single" w:sz="4" w:space="0" w:color="000001"/>
            </w:tcBorders>
            <w:shd w:val="clear" w:color="auto" w:fill="auto"/>
          </w:tcPr>
          <w:p w14:paraId="479868D2" w14:textId="77777777" w:rsidR="00376898" w:rsidRDefault="00376898">
            <w:r>
              <w:rPr>
                <w:rFonts w:ascii="Century Gothic" w:hAnsi="Century Gothic" w:cs="Century Gothic"/>
                <w:b/>
                <w:bCs/>
                <w:color w:val="000000"/>
                <w:sz w:val="16"/>
                <w:szCs w:val="16"/>
              </w:rPr>
              <w:t>64- Charges de personnel</w:t>
            </w:r>
          </w:p>
        </w:tc>
        <w:tc>
          <w:tcPr>
            <w:tcW w:w="1239" w:type="dxa"/>
            <w:tcBorders>
              <w:top w:val="single" w:sz="4" w:space="0" w:color="000001"/>
              <w:left w:val="single" w:sz="4" w:space="0" w:color="000001"/>
              <w:bottom w:val="single" w:sz="4" w:space="0" w:color="000001"/>
            </w:tcBorders>
            <w:shd w:val="clear" w:color="auto" w:fill="auto"/>
          </w:tcPr>
          <w:p w14:paraId="3CFA25D1"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6389A17C" w14:textId="77777777" w:rsidR="00376898" w:rsidRDefault="00376898">
            <w:r>
              <w:rPr>
                <w:rFonts w:ascii="Century Gothic" w:hAnsi="Century Gothic" w:cs="Century Gothic"/>
                <w:color w:val="000000"/>
                <w:sz w:val="16"/>
                <w:szCs w:val="16"/>
              </w:rPr>
              <w:t>Fonds européen</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3204F4BB" w14:textId="77777777" w:rsidR="00376898" w:rsidRDefault="00376898">
            <w:pPr>
              <w:snapToGrid w:val="0"/>
              <w:rPr>
                <w:rFonts w:ascii="Century Gothic" w:hAnsi="Century Gothic" w:cs="Century Gothic"/>
                <w:color w:val="000000"/>
                <w:sz w:val="16"/>
                <w:szCs w:val="16"/>
              </w:rPr>
            </w:pPr>
          </w:p>
        </w:tc>
      </w:tr>
      <w:tr w:rsidR="0012681D" w14:paraId="56ACC767" w14:textId="77777777">
        <w:trPr>
          <w:trHeight w:val="502"/>
        </w:trPr>
        <w:tc>
          <w:tcPr>
            <w:tcW w:w="4252" w:type="dxa"/>
            <w:tcBorders>
              <w:top w:val="single" w:sz="4" w:space="0" w:color="000001"/>
              <w:left w:val="single" w:sz="4" w:space="0" w:color="000001"/>
              <w:bottom w:val="single" w:sz="4" w:space="0" w:color="000001"/>
            </w:tcBorders>
            <w:shd w:val="clear" w:color="auto" w:fill="auto"/>
          </w:tcPr>
          <w:p w14:paraId="7FAA2833" w14:textId="77777777" w:rsidR="00376898" w:rsidRDefault="00376898">
            <w:r>
              <w:rPr>
                <w:rFonts w:ascii="Century Gothic" w:hAnsi="Century Gothic" w:cs="Century Gothic"/>
                <w:color w:val="000000"/>
                <w:sz w:val="16"/>
                <w:szCs w:val="16"/>
              </w:rPr>
              <w:t>Rémunération des personnels</w:t>
            </w:r>
          </w:p>
        </w:tc>
        <w:tc>
          <w:tcPr>
            <w:tcW w:w="1239" w:type="dxa"/>
            <w:tcBorders>
              <w:top w:val="single" w:sz="4" w:space="0" w:color="000001"/>
              <w:left w:val="single" w:sz="4" w:space="0" w:color="000001"/>
              <w:bottom w:val="single" w:sz="4" w:space="0" w:color="000001"/>
            </w:tcBorders>
            <w:shd w:val="clear" w:color="auto" w:fill="auto"/>
          </w:tcPr>
          <w:p w14:paraId="3DD526F7"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354494A4" w14:textId="77777777" w:rsidR="00376898" w:rsidRDefault="00376898">
            <w:r>
              <w:rPr>
                <w:rFonts w:ascii="Century Gothic" w:hAnsi="Century Gothic" w:cs="Century Gothic"/>
                <w:color w:val="000000"/>
                <w:sz w:val="16"/>
                <w:szCs w:val="16"/>
              </w:rPr>
              <w:t>L'agence de services et de paiement (ex-CNASEA –emplois aidés)</w:t>
            </w:r>
          </w:p>
          <w:p w14:paraId="23073949" w14:textId="77777777" w:rsidR="00376898" w:rsidRDefault="00376898">
            <w:pPr>
              <w:rPr>
                <w:rFonts w:ascii="Century Gothic" w:hAnsi="Century Gothic" w:cs="Century Gothic"/>
                <w:color w:val="000000"/>
                <w:sz w:val="16"/>
                <w:szCs w:val="16"/>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672D79F6" w14:textId="77777777" w:rsidR="00376898" w:rsidRDefault="00376898">
            <w:pPr>
              <w:snapToGrid w:val="0"/>
              <w:rPr>
                <w:rFonts w:ascii="Century Gothic" w:hAnsi="Century Gothic" w:cs="Century Gothic"/>
                <w:color w:val="000000"/>
                <w:sz w:val="16"/>
                <w:szCs w:val="16"/>
              </w:rPr>
            </w:pPr>
          </w:p>
        </w:tc>
      </w:tr>
      <w:tr w:rsidR="0012681D" w14:paraId="13B52D1D" w14:textId="77777777">
        <w:tc>
          <w:tcPr>
            <w:tcW w:w="4252" w:type="dxa"/>
            <w:tcBorders>
              <w:top w:val="single" w:sz="4" w:space="0" w:color="000001"/>
              <w:left w:val="single" w:sz="4" w:space="0" w:color="000001"/>
              <w:bottom w:val="single" w:sz="4" w:space="0" w:color="000001"/>
            </w:tcBorders>
            <w:shd w:val="clear" w:color="auto" w:fill="auto"/>
          </w:tcPr>
          <w:p w14:paraId="3D6AAFFB" w14:textId="77777777" w:rsidR="00376898" w:rsidRDefault="00376898">
            <w:r>
              <w:rPr>
                <w:rFonts w:ascii="Century Gothic" w:hAnsi="Century Gothic" w:cs="Century Gothic"/>
                <w:color w:val="000000"/>
                <w:sz w:val="16"/>
                <w:szCs w:val="16"/>
              </w:rPr>
              <w:t>Charges sociales</w:t>
            </w:r>
          </w:p>
        </w:tc>
        <w:tc>
          <w:tcPr>
            <w:tcW w:w="1239" w:type="dxa"/>
            <w:tcBorders>
              <w:top w:val="single" w:sz="4" w:space="0" w:color="000001"/>
              <w:left w:val="single" w:sz="4" w:space="0" w:color="000001"/>
              <w:bottom w:val="single" w:sz="4" w:space="0" w:color="000001"/>
            </w:tcBorders>
            <w:shd w:val="clear" w:color="auto" w:fill="auto"/>
          </w:tcPr>
          <w:p w14:paraId="40EE09CC"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06FABA3E" w14:textId="77777777" w:rsidR="00376898" w:rsidRDefault="00376898">
            <w:r>
              <w:rPr>
                <w:rFonts w:ascii="Century Gothic" w:hAnsi="Century Gothic" w:cs="Century Gothic"/>
                <w:color w:val="000000"/>
                <w:sz w:val="16"/>
                <w:szCs w:val="16"/>
              </w:rPr>
              <w:t>Autres établissements publics</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5BC79BE9" w14:textId="77777777" w:rsidR="00376898" w:rsidRDefault="00376898">
            <w:pPr>
              <w:snapToGrid w:val="0"/>
              <w:rPr>
                <w:rFonts w:ascii="Century Gothic" w:hAnsi="Century Gothic" w:cs="Century Gothic"/>
                <w:color w:val="000000"/>
                <w:sz w:val="16"/>
                <w:szCs w:val="16"/>
              </w:rPr>
            </w:pPr>
          </w:p>
        </w:tc>
      </w:tr>
      <w:tr w:rsidR="0012681D" w14:paraId="093370E2" w14:textId="77777777">
        <w:tc>
          <w:tcPr>
            <w:tcW w:w="4252" w:type="dxa"/>
            <w:tcBorders>
              <w:top w:val="single" w:sz="4" w:space="0" w:color="000001"/>
              <w:left w:val="single" w:sz="4" w:space="0" w:color="000001"/>
              <w:bottom w:val="single" w:sz="4" w:space="0" w:color="000001"/>
            </w:tcBorders>
            <w:shd w:val="clear" w:color="auto" w:fill="auto"/>
          </w:tcPr>
          <w:p w14:paraId="2890617E" w14:textId="77777777" w:rsidR="00376898" w:rsidRDefault="00376898">
            <w:r>
              <w:rPr>
                <w:rFonts w:ascii="Century Gothic" w:hAnsi="Century Gothic" w:cs="Century Gothic"/>
                <w:color w:val="000000"/>
                <w:sz w:val="16"/>
                <w:szCs w:val="16"/>
              </w:rPr>
              <w:t>Autres charges de personnel</w:t>
            </w:r>
          </w:p>
        </w:tc>
        <w:tc>
          <w:tcPr>
            <w:tcW w:w="1239" w:type="dxa"/>
            <w:tcBorders>
              <w:top w:val="single" w:sz="4" w:space="0" w:color="000001"/>
              <w:left w:val="single" w:sz="4" w:space="0" w:color="000001"/>
              <w:bottom w:val="single" w:sz="4" w:space="0" w:color="000001"/>
            </w:tcBorders>
            <w:shd w:val="clear" w:color="auto" w:fill="auto"/>
          </w:tcPr>
          <w:p w14:paraId="45F8DBD7"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7716A25D" w14:textId="77777777" w:rsidR="00376898" w:rsidRDefault="00376898">
            <w:r>
              <w:rPr>
                <w:rFonts w:ascii="Century Gothic" w:hAnsi="Century Gothic" w:cs="Century Gothic"/>
                <w:color w:val="000000"/>
                <w:sz w:val="16"/>
                <w:szCs w:val="16"/>
              </w:rPr>
              <w:t>Aides privées</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3A5FD321" w14:textId="77777777" w:rsidR="00376898" w:rsidRDefault="00376898">
            <w:pPr>
              <w:snapToGrid w:val="0"/>
              <w:rPr>
                <w:rFonts w:ascii="Century Gothic" w:hAnsi="Century Gothic" w:cs="Century Gothic"/>
                <w:color w:val="000000"/>
                <w:sz w:val="16"/>
                <w:szCs w:val="16"/>
              </w:rPr>
            </w:pPr>
          </w:p>
        </w:tc>
      </w:tr>
      <w:tr w:rsidR="0012681D" w14:paraId="300627C7" w14:textId="77777777">
        <w:tc>
          <w:tcPr>
            <w:tcW w:w="4252" w:type="dxa"/>
            <w:tcBorders>
              <w:top w:val="single" w:sz="4" w:space="0" w:color="000001"/>
              <w:left w:val="single" w:sz="4" w:space="0" w:color="000001"/>
              <w:bottom w:val="single" w:sz="4" w:space="0" w:color="000001"/>
            </w:tcBorders>
            <w:shd w:val="clear" w:color="auto" w:fill="auto"/>
          </w:tcPr>
          <w:p w14:paraId="157E440E" w14:textId="77777777" w:rsidR="00376898" w:rsidRDefault="00376898">
            <w:r>
              <w:rPr>
                <w:rFonts w:ascii="Century Gothic" w:hAnsi="Century Gothic" w:cs="Century Gothic"/>
                <w:b/>
                <w:bCs/>
                <w:color w:val="000000"/>
                <w:sz w:val="16"/>
                <w:szCs w:val="16"/>
              </w:rPr>
              <w:t>65- Autres charges de gestion courante</w:t>
            </w:r>
          </w:p>
        </w:tc>
        <w:tc>
          <w:tcPr>
            <w:tcW w:w="1239" w:type="dxa"/>
            <w:tcBorders>
              <w:top w:val="single" w:sz="4" w:space="0" w:color="000001"/>
              <w:left w:val="single" w:sz="4" w:space="0" w:color="000001"/>
              <w:bottom w:val="single" w:sz="4" w:space="0" w:color="000001"/>
            </w:tcBorders>
            <w:shd w:val="clear" w:color="auto" w:fill="auto"/>
          </w:tcPr>
          <w:p w14:paraId="2805782C"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74DFF477" w14:textId="77777777" w:rsidR="00376898" w:rsidRDefault="00376898">
            <w:r>
              <w:rPr>
                <w:rFonts w:ascii="Century Gothic" w:hAnsi="Century Gothic" w:cs="Century Gothic"/>
                <w:b/>
                <w:bCs/>
                <w:color w:val="000000"/>
                <w:sz w:val="16"/>
                <w:szCs w:val="16"/>
              </w:rPr>
              <w:t>75 - Autres produits de gestion courante</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4EB27A2E" w14:textId="77777777" w:rsidR="00376898" w:rsidRDefault="00376898">
            <w:pPr>
              <w:snapToGrid w:val="0"/>
              <w:rPr>
                <w:rFonts w:ascii="Century Gothic" w:hAnsi="Century Gothic" w:cs="Century Gothic"/>
                <w:color w:val="000000"/>
                <w:sz w:val="16"/>
                <w:szCs w:val="16"/>
              </w:rPr>
            </w:pPr>
          </w:p>
        </w:tc>
      </w:tr>
      <w:tr w:rsidR="0012681D" w14:paraId="6E12426D" w14:textId="77777777">
        <w:tc>
          <w:tcPr>
            <w:tcW w:w="4252" w:type="dxa"/>
            <w:tcBorders>
              <w:top w:val="single" w:sz="4" w:space="0" w:color="000001"/>
              <w:left w:val="single" w:sz="4" w:space="0" w:color="000001"/>
              <w:bottom w:val="single" w:sz="4" w:space="0" w:color="000001"/>
            </w:tcBorders>
            <w:shd w:val="clear" w:color="auto" w:fill="auto"/>
          </w:tcPr>
          <w:p w14:paraId="7730DACD" w14:textId="77777777" w:rsidR="00376898" w:rsidRDefault="00376898">
            <w:r>
              <w:rPr>
                <w:rFonts w:ascii="Century Gothic" w:hAnsi="Century Gothic" w:cs="Century Gothic"/>
                <w:b/>
                <w:bCs/>
                <w:color w:val="000000"/>
                <w:sz w:val="16"/>
                <w:szCs w:val="16"/>
              </w:rPr>
              <w:t>66- Charges financières</w:t>
            </w:r>
          </w:p>
        </w:tc>
        <w:tc>
          <w:tcPr>
            <w:tcW w:w="1239" w:type="dxa"/>
            <w:tcBorders>
              <w:top w:val="single" w:sz="4" w:space="0" w:color="000001"/>
              <w:left w:val="single" w:sz="4" w:space="0" w:color="000001"/>
              <w:bottom w:val="single" w:sz="4" w:space="0" w:color="000001"/>
            </w:tcBorders>
            <w:shd w:val="clear" w:color="auto" w:fill="auto"/>
          </w:tcPr>
          <w:p w14:paraId="2846DEB0"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41D9D549" w14:textId="77777777" w:rsidR="00376898" w:rsidRDefault="00376898">
            <w:r>
              <w:rPr>
                <w:rFonts w:ascii="Century Gothic" w:hAnsi="Century Gothic" w:cs="Century Gothic"/>
                <w:color w:val="000000"/>
                <w:sz w:val="16"/>
                <w:szCs w:val="16"/>
              </w:rPr>
              <w:t>Dont cotisations, dons manuel ou legs</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5CD83912" w14:textId="77777777" w:rsidR="00376898" w:rsidRDefault="00376898">
            <w:pPr>
              <w:snapToGrid w:val="0"/>
              <w:rPr>
                <w:rFonts w:ascii="Century Gothic" w:hAnsi="Century Gothic" w:cs="Century Gothic"/>
                <w:color w:val="000000"/>
                <w:sz w:val="16"/>
                <w:szCs w:val="16"/>
              </w:rPr>
            </w:pPr>
          </w:p>
        </w:tc>
      </w:tr>
      <w:tr w:rsidR="0012681D" w14:paraId="32D1203D" w14:textId="77777777">
        <w:tc>
          <w:tcPr>
            <w:tcW w:w="4252" w:type="dxa"/>
            <w:tcBorders>
              <w:top w:val="single" w:sz="4" w:space="0" w:color="000001"/>
              <w:left w:val="single" w:sz="4" w:space="0" w:color="000001"/>
              <w:bottom w:val="single" w:sz="4" w:space="0" w:color="000001"/>
            </w:tcBorders>
            <w:shd w:val="clear" w:color="auto" w:fill="auto"/>
          </w:tcPr>
          <w:p w14:paraId="4D8B3619" w14:textId="77777777" w:rsidR="00376898" w:rsidRDefault="00376898">
            <w:r>
              <w:rPr>
                <w:rFonts w:ascii="Century Gothic" w:hAnsi="Century Gothic" w:cs="Century Gothic"/>
                <w:b/>
                <w:bCs/>
                <w:color w:val="000000"/>
                <w:sz w:val="16"/>
                <w:szCs w:val="16"/>
              </w:rPr>
              <w:t>67- Charges exceptionnelles</w:t>
            </w:r>
          </w:p>
        </w:tc>
        <w:tc>
          <w:tcPr>
            <w:tcW w:w="1239" w:type="dxa"/>
            <w:tcBorders>
              <w:top w:val="single" w:sz="4" w:space="0" w:color="000001"/>
              <w:left w:val="single" w:sz="4" w:space="0" w:color="000001"/>
              <w:bottom w:val="single" w:sz="4" w:space="0" w:color="000001"/>
            </w:tcBorders>
            <w:shd w:val="clear" w:color="auto" w:fill="auto"/>
          </w:tcPr>
          <w:p w14:paraId="70A74980"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5CBBAD55" w14:textId="77777777" w:rsidR="00376898" w:rsidRDefault="00376898">
            <w:r>
              <w:rPr>
                <w:rFonts w:ascii="Century Gothic" w:hAnsi="Century Gothic" w:cs="Century Gothic"/>
                <w:b/>
                <w:bCs/>
                <w:color w:val="000000"/>
                <w:sz w:val="16"/>
                <w:szCs w:val="16"/>
              </w:rPr>
              <w:t>76 – Produits financiers</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26F57D35" w14:textId="77777777" w:rsidR="00376898" w:rsidRDefault="00376898">
            <w:pPr>
              <w:snapToGrid w:val="0"/>
              <w:rPr>
                <w:rFonts w:ascii="Century Gothic" w:hAnsi="Century Gothic" w:cs="Century Gothic"/>
                <w:color w:val="000000"/>
                <w:sz w:val="16"/>
                <w:szCs w:val="16"/>
              </w:rPr>
            </w:pPr>
          </w:p>
        </w:tc>
      </w:tr>
      <w:tr w:rsidR="0012681D" w14:paraId="19BF8D05" w14:textId="77777777">
        <w:tc>
          <w:tcPr>
            <w:tcW w:w="4252" w:type="dxa"/>
            <w:tcBorders>
              <w:top w:val="single" w:sz="4" w:space="0" w:color="000001"/>
              <w:left w:val="single" w:sz="4" w:space="0" w:color="000001"/>
              <w:bottom w:val="single" w:sz="4" w:space="0" w:color="000001"/>
            </w:tcBorders>
            <w:shd w:val="clear" w:color="auto" w:fill="auto"/>
          </w:tcPr>
          <w:p w14:paraId="1BCE90AA" w14:textId="77777777" w:rsidR="00376898" w:rsidRDefault="00376898">
            <w:pPr>
              <w:snapToGrid w:val="0"/>
              <w:rPr>
                <w:rFonts w:ascii="Century Gothic" w:hAnsi="Century Gothic" w:cs="Century Gothic"/>
                <w:b/>
                <w:bCs/>
                <w:color w:val="000000"/>
                <w:sz w:val="16"/>
                <w:szCs w:val="16"/>
              </w:rPr>
            </w:pPr>
          </w:p>
        </w:tc>
        <w:tc>
          <w:tcPr>
            <w:tcW w:w="1239" w:type="dxa"/>
            <w:tcBorders>
              <w:top w:val="single" w:sz="4" w:space="0" w:color="000001"/>
              <w:left w:val="single" w:sz="4" w:space="0" w:color="000001"/>
              <w:bottom w:val="single" w:sz="4" w:space="0" w:color="000001"/>
            </w:tcBorders>
            <w:shd w:val="clear" w:color="auto" w:fill="auto"/>
          </w:tcPr>
          <w:p w14:paraId="5E908EB1" w14:textId="77777777" w:rsidR="00376898" w:rsidRDefault="00376898">
            <w:pPr>
              <w:snapToGrid w:val="0"/>
              <w:rPr>
                <w:rFonts w:ascii="Century Gothic" w:hAnsi="Century Gothic" w:cs="Century Gothic"/>
                <w:b/>
                <w:bCs/>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6ABEFA55" w14:textId="77777777" w:rsidR="00376898" w:rsidRDefault="00376898">
            <w:pPr>
              <w:snapToGrid w:val="0"/>
              <w:rPr>
                <w:rFonts w:ascii="Century Gothic" w:hAnsi="Century Gothic" w:cs="Century Gothic"/>
                <w:b/>
                <w:bCs/>
                <w:color w:val="000000"/>
                <w:sz w:val="16"/>
                <w:szCs w:val="16"/>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3B968D82" w14:textId="77777777" w:rsidR="00376898" w:rsidRDefault="00376898">
            <w:pPr>
              <w:snapToGrid w:val="0"/>
              <w:rPr>
                <w:rFonts w:ascii="Century Gothic" w:hAnsi="Century Gothic" w:cs="Century Gothic"/>
                <w:b/>
                <w:bCs/>
                <w:color w:val="000000"/>
                <w:sz w:val="16"/>
                <w:szCs w:val="16"/>
              </w:rPr>
            </w:pPr>
          </w:p>
        </w:tc>
      </w:tr>
      <w:tr w:rsidR="0012681D" w14:paraId="3DB45A69" w14:textId="77777777">
        <w:tc>
          <w:tcPr>
            <w:tcW w:w="5491" w:type="dxa"/>
            <w:gridSpan w:val="2"/>
            <w:tcBorders>
              <w:top w:val="single" w:sz="4" w:space="0" w:color="000001"/>
              <w:left w:val="single" w:sz="4" w:space="0" w:color="000001"/>
              <w:bottom w:val="single" w:sz="4" w:space="0" w:color="000001"/>
            </w:tcBorders>
            <w:shd w:val="clear" w:color="auto" w:fill="auto"/>
          </w:tcPr>
          <w:p w14:paraId="6491B5A8" w14:textId="77777777" w:rsidR="00376898" w:rsidRDefault="00376898">
            <w:pPr>
              <w:pStyle w:val="Titre6"/>
              <w:numPr>
                <w:ilvl w:val="5"/>
                <w:numId w:val="2"/>
              </w:numPr>
            </w:pPr>
            <w:r>
              <w:rPr>
                <w:rFonts w:ascii="Century Gothic" w:hAnsi="Century Gothic" w:cs="Century Gothic"/>
                <w:color w:val="000000"/>
                <w:sz w:val="16"/>
                <w:szCs w:val="16"/>
              </w:rPr>
              <w:t>CHARGES INDIRECTES</w:t>
            </w:r>
          </w:p>
        </w:tc>
        <w:tc>
          <w:tcPr>
            <w:tcW w:w="4288" w:type="dxa"/>
            <w:tcBorders>
              <w:top w:val="single" w:sz="4" w:space="0" w:color="000001"/>
              <w:left w:val="single" w:sz="4" w:space="0" w:color="000001"/>
              <w:bottom w:val="single" w:sz="4" w:space="0" w:color="000001"/>
            </w:tcBorders>
            <w:shd w:val="clear" w:color="auto" w:fill="auto"/>
          </w:tcPr>
          <w:p w14:paraId="44F2DAC1" w14:textId="77777777" w:rsidR="00376898" w:rsidRDefault="00376898">
            <w:pPr>
              <w:snapToGrid w:val="0"/>
              <w:rPr>
                <w:rFonts w:ascii="Century Gothic" w:hAnsi="Century Gothic" w:cs="Century Gothic"/>
                <w:b/>
                <w:bCs/>
                <w:color w:val="000000"/>
                <w:sz w:val="16"/>
                <w:szCs w:val="16"/>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33BEE718" w14:textId="77777777" w:rsidR="00376898" w:rsidRDefault="00376898">
            <w:pPr>
              <w:snapToGrid w:val="0"/>
              <w:rPr>
                <w:rFonts w:ascii="Century Gothic" w:hAnsi="Century Gothic" w:cs="Century Gothic"/>
                <w:b/>
                <w:bCs/>
                <w:color w:val="000000"/>
                <w:sz w:val="16"/>
                <w:szCs w:val="16"/>
              </w:rPr>
            </w:pPr>
          </w:p>
        </w:tc>
      </w:tr>
      <w:tr w:rsidR="0012681D" w14:paraId="777C5C0F" w14:textId="77777777">
        <w:tc>
          <w:tcPr>
            <w:tcW w:w="4252" w:type="dxa"/>
            <w:tcBorders>
              <w:top w:val="single" w:sz="4" w:space="0" w:color="000001"/>
              <w:left w:val="single" w:sz="4" w:space="0" w:color="000001"/>
              <w:bottom w:val="single" w:sz="4" w:space="0" w:color="000001"/>
            </w:tcBorders>
            <w:shd w:val="clear" w:color="auto" w:fill="auto"/>
          </w:tcPr>
          <w:p w14:paraId="4AFD4E0D" w14:textId="77777777" w:rsidR="00376898" w:rsidRDefault="00376898">
            <w:pPr>
              <w:pStyle w:val="Titre5"/>
              <w:numPr>
                <w:ilvl w:val="4"/>
                <w:numId w:val="2"/>
              </w:numPr>
            </w:pPr>
            <w:r>
              <w:rPr>
                <w:i w:val="0"/>
                <w:iCs w:val="0"/>
                <w:color w:val="000000"/>
                <w:sz w:val="16"/>
                <w:szCs w:val="16"/>
              </w:rPr>
              <w:t>Charges fixes de fonctionnement</w:t>
            </w:r>
          </w:p>
        </w:tc>
        <w:tc>
          <w:tcPr>
            <w:tcW w:w="1239" w:type="dxa"/>
            <w:tcBorders>
              <w:top w:val="single" w:sz="4" w:space="0" w:color="000001"/>
              <w:left w:val="single" w:sz="4" w:space="0" w:color="000001"/>
              <w:bottom w:val="single" w:sz="4" w:space="0" w:color="000001"/>
            </w:tcBorders>
            <w:shd w:val="clear" w:color="auto" w:fill="auto"/>
          </w:tcPr>
          <w:p w14:paraId="72A835BE"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3A229EE1" w14:textId="77777777" w:rsidR="00376898" w:rsidRDefault="00376898">
            <w:pPr>
              <w:snapToGrid w:val="0"/>
              <w:rPr>
                <w:rFonts w:ascii="Century Gothic" w:hAnsi="Century Gothic" w:cs="Century Gothic"/>
                <w:b/>
                <w:bCs/>
                <w:color w:val="000000"/>
                <w:sz w:val="16"/>
                <w:szCs w:val="16"/>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5D35E418" w14:textId="77777777" w:rsidR="00376898" w:rsidRDefault="00376898">
            <w:pPr>
              <w:snapToGrid w:val="0"/>
              <w:rPr>
                <w:rFonts w:ascii="Century Gothic" w:hAnsi="Century Gothic" w:cs="Century Gothic"/>
                <w:b/>
                <w:bCs/>
                <w:color w:val="000000"/>
                <w:sz w:val="16"/>
                <w:szCs w:val="16"/>
              </w:rPr>
            </w:pPr>
          </w:p>
        </w:tc>
      </w:tr>
      <w:tr w:rsidR="0012681D" w14:paraId="1FA6E782" w14:textId="77777777">
        <w:tc>
          <w:tcPr>
            <w:tcW w:w="4252" w:type="dxa"/>
            <w:tcBorders>
              <w:top w:val="single" w:sz="4" w:space="0" w:color="000001"/>
              <w:left w:val="single" w:sz="4" w:space="0" w:color="000001"/>
              <w:bottom w:val="single" w:sz="4" w:space="0" w:color="000001"/>
            </w:tcBorders>
            <w:shd w:val="clear" w:color="auto" w:fill="auto"/>
          </w:tcPr>
          <w:p w14:paraId="78E4A880" w14:textId="77777777" w:rsidR="00376898" w:rsidRDefault="00376898">
            <w:r>
              <w:rPr>
                <w:rFonts w:ascii="Century Gothic" w:hAnsi="Century Gothic" w:cs="Century Gothic"/>
                <w:color w:val="000000"/>
                <w:sz w:val="16"/>
                <w:szCs w:val="16"/>
              </w:rPr>
              <w:t>Frais financiers</w:t>
            </w:r>
          </w:p>
        </w:tc>
        <w:tc>
          <w:tcPr>
            <w:tcW w:w="1239" w:type="dxa"/>
            <w:tcBorders>
              <w:top w:val="single" w:sz="4" w:space="0" w:color="000001"/>
              <w:left w:val="single" w:sz="4" w:space="0" w:color="000001"/>
              <w:bottom w:val="single" w:sz="4" w:space="0" w:color="000001"/>
            </w:tcBorders>
            <w:shd w:val="clear" w:color="auto" w:fill="auto"/>
          </w:tcPr>
          <w:p w14:paraId="77213CD8"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51281E88" w14:textId="77777777" w:rsidR="00376898" w:rsidRDefault="00376898">
            <w:pPr>
              <w:snapToGrid w:val="0"/>
              <w:rPr>
                <w:rFonts w:ascii="Century Gothic" w:hAnsi="Century Gothic" w:cs="Century Gothic"/>
                <w:b/>
                <w:bCs/>
                <w:color w:val="000000"/>
                <w:sz w:val="16"/>
                <w:szCs w:val="16"/>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0B282F2F" w14:textId="77777777" w:rsidR="00376898" w:rsidRDefault="00376898">
            <w:pPr>
              <w:snapToGrid w:val="0"/>
              <w:rPr>
                <w:rFonts w:ascii="Century Gothic" w:hAnsi="Century Gothic" w:cs="Century Gothic"/>
                <w:b/>
                <w:bCs/>
                <w:color w:val="000000"/>
                <w:sz w:val="16"/>
                <w:szCs w:val="16"/>
              </w:rPr>
            </w:pPr>
          </w:p>
        </w:tc>
      </w:tr>
      <w:tr w:rsidR="0012681D" w14:paraId="44901421" w14:textId="77777777">
        <w:tc>
          <w:tcPr>
            <w:tcW w:w="4252" w:type="dxa"/>
            <w:tcBorders>
              <w:top w:val="single" w:sz="4" w:space="0" w:color="000001"/>
              <w:left w:val="single" w:sz="4" w:space="0" w:color="000001"/>
              <w:bottom w:val="single" w:sz="4" w:space="0" w:color="000001"/>
            </w:tcBorders>
            <w:shd w:val="clear" w:color="auto" w:fill="auto"/>
          </w:tcPr>
          <w:p w14:paraId="610C1A00" w14:textId="77777777" w:rsidR="00376898" w:rsidRDefault="00376898">
            <w:r>
              <w:rPr>
                <w:rFonts w:ascii="Century Gothic" w:hAnsi="Century Gothic" w:cs="Century Gothic"/>
                <w:color w:val="000000"/>
                <w:sz w:val="16"/>
                <w:szCs w:val="16"/>
              </w:rPr>
              <w:t>Autres</w:t>
            </w:r>
          </w:p>
        </w:tc>
        <w:tc>
          <w:tcPr>
            <w:tcW w:w="1239" w:type="dxa"/>
            <w:tcBorders>
              <w:top w:val="single" w:sz="4" w:space="0" w:color="000001"/>
              <w:left w:val="single" w:sz="4" w:space="0" w:color="000001"/>
              <w:bottom w:val="single" w:sz="4" w:space="0" w:color="000001"/>
            </w:tcBorders>
            <w:shd w:val="clear" w:color="auto" w:fill="auto"/>
          </w:tcPr>
          <w:p w14:paraId="284E5F8C"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61B446C3" w14:textId="77777777" w:rsidR="00376898" w:rsidRDefault="00376898">
            <w:pPr>
              <w:snapToGrid w:val="0"/>
              <w:rPr>
                <w:rFonts w:ascii="Century Gothic" w:hAnsi="Century Gothic" w:cs="Century Gothic"/>
                <w:b/>
                <w:bCs/>
                <w:color w:val="000000"/>
                <w:sz w:val="16"/>
                <w:szCs w:val="16"/>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5C0B9CED" w14:textId="77777777" w:rsidR="00376898" w:rsidRDefault="00376898">
            <w:pPr>
              <w:snapToGrid w:val="0"/>
              <w:rPr>
                <w:rFonts w:ascii="Century Gothic" w:hAnsi="Century Gothic" w:cs="Century Gothic"/>
                <w:b/>
                <w:bCs/>
                <w:color w:val="000000"/>
                <w:sz w:val="16"/>
                <w:szCs w:val="16"/>
              </w:rPr>
            </w:pPr>
          </w:p>
        </w:tc>
      </w:tr>
      <w:tr w:rsidR="0012681D" w14:paraId="4574F378" w14:textId="77777777">
        <w:tc>
          <w:tcPr>
            <w:tcW w:w="4252" w:type="dxa"/>
            <w:tcBorders>
              <w:top w:val="single" w:sz="4" w:space="0" w:color="000001"/>
              <w:left w:val="single" w:sz="4" w:space="0" w:color="000001"/>
              <w:bottom w:val="single" w:sz="4" w:space="0" w:color="000001"/>
            </w:tcBorders>
            <w:shd w:val="clear" w:color="auto" w:fill="auto"/>
            <w:vAlign w:val="center"/>
          </w:tcPr>
          <w:p w14:paraId="6660FC45" w14:textId="77777777" w:rsidR="00376898" w:rsidRDefault="00376898">
            <w:pPr>
              <w:pStyle w:val="Titre3"/>
              <w:numPr>
                <w:ilvl w:val="2"/>
                <w:numId w:val="2"/>
              </w:numPr>
            </w:pPr>
            <w:r>
              <w:rPr>
                <w:rFonts w:ascii="Century Gothic" w:hAnsi="Century Gothic" w:cs="Century Gothic"/>
                <w:i/>
                <w:iCs/>
                <w:color w:val="000000"/>
              </w:rPr>
              <w:t>TOTAL DES CHARGES</w:t>
            </w:r>
          </w:p>
        </w:tc>
        <w:tc>
          <w:tcPr>
            <w:tcW w:w="1239" w:type="dxa"/>
            <w:tcBorders>
              <w:top w:val="single" w:sz="4" w:space="0" w:color="000001"/>
              <w:left w:val="single" w:sz="4" w:space="0" w:color="000001"/>
              <w:bottom w:val="single" w:sz="4" w:space="0" w:color="000001"/>
            </w:tcBorders>
            <w:shd w:val="clear" w:color="auto" w:fill="auto"/>
            <w:vAlign w:val="center"/>
          </w:tcPr>
          <w:p w14:paraId="31BACB71" w14:textId="77777777" w:rsidR="00376898" w:rsidRDefault="00376898">
            <w:pPr>
              <w:snapToGrid w:val="0"/>
              <w:jc w:val="center"/>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vAlign w:val="center"/>
          </w:tcPr>
          <w:p w14:paraId="661B88DD" w14:textId="77777777" w:rsidR="00376898" w:rsidRDefault="00376898">
            <w:pPr>
              <w:pStyle w:val="Titre3"/>
              <w:numPr>
                <w:ilvl w:val="2"/>
                <w:numId w:val="2"/>
              </w:numPr>
            </w:pPr>
            <w:r>
              <w:rPr>
                <w:rFonts w:ascii="Century Gothic" w:hAnsi="Century Gothic" w:cs="Century Gothic"/>
                <w:color w:val="000000"/>
              </w:rPr>
              <w:t>Total DES PRODUITS</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495E65D2" w14:textId="77777777" w:rsidR="00376898" w:rsidRDefault="00376898">
            <w:pPr>
              <w:snapToGrid w:val="0"/>
              <w:jc w:val="center"/>
              <w:rPr>
                <w:rFonts w:ascii="Century Gothic" w:hAnsi="Century Gothic" w:cs="Century Gothic"/>
                <w:color w:val="000000"/>
                <w:sz w:val="16"/>
                <w:szCs w:val="16"/>
              </w:rPr>
            </w:pPr>
          </w:p>
        </w:tc>
      </w:tr>
      <w:tr w:rsidR="0012681D" w14:paraId="3525EBA3" w14:textId="77777777">
        <w:tc>
          <w:tcPr>
            <w:tcW w:w="10844" w:type="dxa"/>
            <w:gridSpan w:val="4"/>
            <w:tcBorders>
              <w:top w:val="single" w:sz="4" w:space="0" w:color="000001"/>
              <w:left w:val="single" w:sz="4" w:space="0" w:color="000001"/>
              <w:bottom w:val="single" w:sz="4" w:space="0" w:color="000001"/>
              <w:right w:val="single" w:sz="4" w:space="0" w:color="000001"/>
            </w:tcBorders>
            <w:shd w:val="clear" w:color="auto" w:fill="auto"/>
          </w:tcPr>
          <w:p w14:paraId="32AD15B1" w14:textId="77777777" w:rsidR="00376898" w:rsidRDefault="00376898">
            <w:pPr>
              <w:pStyle w:val="Titre8"/>
              <w:numPr>
                <w:ilvl w:val="7"/>
                <w:numId w:val="2"/>
              </w:numPr>
            </w:pPr>
            <w:r>
              <w:rPr>
                <w:rStyle w:val="Policepardfaut2"/>
                <w:sz w:val="16"/>
              </w:rPr>
              <w:t xml:space="preserve">CONTRIBUTIONS VOLONTAIRES </w:t>
            </w:r>
            <w:r>
              <w:rPr>
                <w:rStyle w:val="Policepardfaut2"/>
                <w:b/>
                <w:bCs/>
                <w:sz w:val="16"/>
              </w:rPr>
              <w:t>13</w:t>
            </w:r>
          </w:p>
        </w:tc>
      </w:tr>
      <w:tr w:rsidR="0012681D" w14:paraId="3A34712F" w14:textId="77777777">
        <w:tc>
          <w:tcPr>
            <w:tcW w:w="4252" w:type="dxa"/>
            <w:tcBorders>
              <w:top w:val="single" w:sz="4" w:space="0" w:color="000001"/>
              <w:left w:val="single" w:sz="4" w:space="0" w:color="000001"/>
              <w:bottom w:val="single" w:sz="4" w:space="0" w:color="000001"/>
            </w:tcBorders>
            <w:shd w:val="clear" w:color="auto" w:fill="auto"/>
          </w:tcPr>
          <w:p w14:paraId="0ACD98DF" w14:textId="77777777" w:rsidR="00376898" w:rsidRDefault="00376898">
            <w:r>
              <w:rPr>
                <w:rFonts w:ascii="Century Gothic" w:hAnsi="Century Gothic" w:cs="Century Gothic"/>
                <w:b/>
                <w:bCs/>
                <w:color w:val="000000"/>
                <w:sz w:val="16"/>
                <w:szCs w:val="16"/>
              </w:rPr>
              <w:t>86- Emplois des contributions volontaires en nature</w:t>
            </w:r>
          </w:p>
        </w:tc>
        <w:tc>
          <w:tcPr>
            <w:tcW w:w="1239" w:type="dxa"/>
            <w:tcBorders>
              <w:top w:val="single" w:sz="4" w:space="0" w:color="000001"/>
              <w:left w:val="single" w:sz="4" w:space="0" w:color="000001"/>
              <w:bottom w:val="single" w:sz="4" w:space="0" w:color="000001"/>
            </w:tcBorders>
            <w:shd w:val="clear" w:color="auto" w:fill="auto"/>
          </w:tcPr>
          <w:p w14:paraId="0C6E4F86"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7EED771B" w14:textId="77777777" w:rsidR="00376898" w:rsidRDefault="00376898">
            <w:r>
              <w:rPr>
                <w:rFonts w:ascii="Century Gothic" w:hAnsi="Century Gothic" w:cs="Century Gothic"/>
                <w:b/>
                <w:bCs/>
                <w:color w:val="000000"/>
                <w:sz w:val="16"/>
                <w:szCs w:val="16"/>
              </w:rPr>
              <w:t>87 – Contributions volontaires en nature</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76FF462F" w14:textId="77777777" w:rsidR="00376898" w:rsidRDefault="00376898">
            <w:pPr>
              <w:snapToGrid w:val="0"/>
              <w:rPr>
                <w:rFonts w:ascii="Century Gothic" w:hAnsi="Century Gothic" w:cs="Century Gothic"/>
                <w:color w:val="000000"/>
                <w:sz w:val="16"/>
                <w:szCs w:val="16"/>
              </w:rPr>
            </w:pPr>
          </w:p>
        </w:tc>
      </w:tr>
      <w:tr w:rsidR="0012681D" w14:paraId="39BEFD36" w14:textId="77777777">
        <w:tc>
          <w:tcPr>
            <w:tcW w:w="4252" w:type="dxa"/>
            <w:tcBorders>
              <w:top w:val="single" w:sz="4" w:space="0" w:color="000001"/>
              <w:left w:val="single" w:sz="4" w:space="0" w:color="000001"/>
              <w:bottom w:val="single" w:sz="4" w:space="0" w:color="000001"/>
            </w:tcBorders>
            <w:shd w:val="clear" w:color="auto" w:fill="auto"/>
          </w:tcPr>
          <w:p w14:paraId="08E6F883" w14:textId="77777777" w:rsidR="00376898" w:rsidRDefault="00376898">
            <w:r>
              <w:rPr>
                <w:rFonts w:ascii="Century Gothic" w:hAnsi="Century Gothic" w:cs="Century Gothic"/>
                <w:color w:val="000000"/>
                <w:sz w:val="16"/>
                <w:szCs w:val="16"/>
              </w:rPr>
              <w:t>Secours en nature</w:t>
            </w:r>
          </w:p>
        </w:tc>
        <w:tc>
          <w:tcPr>
            <w:tcW w:w="1239" w:type="dxa"/>
            <w:tcBorders>
              <w:top w:val="single" w:sz="4" w:space="0" w:color="000001"/>
              <w:left w:val="single" w:sz="4" w:space="0" w:color="000001"/>
              <w:bottom w:val="single" w:sz="4" w:space="0" w:color="000001"/>
            </w:tcBorders>
            <w:shd w:val="clear" w:color="auto" w:fill="auto"/>
          </w:tcPr>
          <w:p w14:paraId="1FD8644D"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4B8CA5FA" w14:textId="77777777" w:rsidR="00376898" w:rsidRDefault="00376898">
            <w:r>
              <w:rPr>
                <w:rFonts w:ascii="Century Gothic" w:hAnsi="Century Gothic" w:cs="Century Gothic"/>
                <w:color w:val="000000"/>
                <w:sz w:val="16"/>
                <w:szCs w:val="16"/>
              </w:rPr>
              <w:t>Bénévolat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6DC85703" w14:textId="77777777" w:rsidR="00376898" w:rsidRDefault="00376898">
            <w:pPr>
              <w:snapToGrid w:val="0"/>
              <w:rPr>
                <w:rFonts w:ascii="Century Gothic" w:hAnsi="Century Gothic" w:cs="Century Gothic"/>
                <w:color w:val="000000"/>
                <w:sz w:val="16"/>
                <w:szCs w:val="16"/>
              </w:rPr>
            </w:pPr>
          </w:p>
        </w:tc>
      </w:tr>
      <w:tr w:rsidR="0012681D" w14:paraId="4BCF58EB" w14:textId="77777777">
        <w:tc>
          <w:tcPr>
            <w:tcW w:w="4252" w:type="dxa"/>
            <w:tcBorders>
              <w:top w:val="single" w:sz="4" w:space="0" w:color="000001"/>
              <w:left w:val="single" w:sz="4" w:space="0" w:color="000001"/>
              <w:bottom w:val="single" w:sz="4" w:space="0" w:color="000001"/>
            </w:tcBorders>
            <w:shd w:val="clear" w:color="auto" w:fill="auto"/>
          </w:tcPr>
          <w:p w14:paraId="6F04C27A" w14:textId="77777777" w:rsidR="00376898" w:rsidRDefault="00376898">
            <w:r>
              <w:rPr>
                <w:rFonts w:ascii="Century Gothic" w:hAnsi="Century Gothic" w:cs="Century Gothic"/>
                <w:color w:val="000000"/>
                <w:sz w:val="16"/>
                <w:szCs w:val="16"/>
              </w:rPr>
              <w:t>Mise à disposition gratuite de biens et prestations</w:t>
            </w:r>
          </w:p>
        </w:tc>
        <w:tc>
          <w:tcPr>
            <w:tcW w:w="1239" w:type="dxa"/>
            <w:tcBorders>
              <w:top w:val="single" w:sz="4" w:space="0" w:color="000001"/>
              <w:left w:val="single" w:sz="4" w:space="0" w:color="000001"/>
              <w:bottom w:val="single" w:sz="4" w:space="0" w:color="000001"/>
            </w:tcBorders>
            <w:shd w:val="clear" w:color="auto" w:fill="auto"/>
          </w:tcPr>
          <w:p w14:paraId="24A5B590"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043316E1" w14:textId="77777777" w:rsidR="00376898" w:rsidRDefault="00376898">
            <w:r>
              <w:rPr>
                <w:rFonts w:ascii="Century Gothic" w:hAnsi="Century Gothic" w:cs="Century Gothic"/>
                <w:color w:val="000000"/>
                <w:sz w:val="16"/>
                <w:szCs w:val="16"/>
              </w:rPr>
              <w:t>Prestations en nature</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370166BE" w14:textId="77777777" w:rsidR="00376898" w:rsidRDefault="00376898">
            <w:pPr>
              <w:snapToGrid w:val="0"/>
              <w:rPr>
                <w:rFonts w:ascii="Century Gothic" w:hAnsi="Century Gothic" w:cs="Century Gothic"/>
                <w:color w:val="000000"/>
                <w:sz w:val="16"/>
                <w:szCs w:val="16"/>
              </w:rPr>
            </w:pPr>
          </w:p>
        </w:tc>
      </w:tr>
      <w:tr w:rsidR="0012681D" w14:paraId="3E9FA369" w14:textId="77777777">
        <w:tc>
          <w:tcPr>
            <w:tcW w:w="4252" w:type="dxa"/>
            <w:tcBorders>
              <w:top w:val="single" w:sz="4" w:space="0" w:color="000001"/>
              <w:left w:val="single" w:sz="4" w:space="0" w:color="000001"/>
              <w:bottom w:val="single" w:sz="4" w:space="0" w:color="000001"/>
            </w:tcBorders>
            <w:shd w:val="clear" w:color="auto" w:fill="auto"/>
          </w:tcPr>
          <w:p w14:paraId="6C931DAA" w14:textId="77777777" w:rsidR="00376898" w:rsidRDefault="00376898">
            <w:r>
              <w:rPr>
                <w:rFonts w:ascii="Century Gothic" w:hAnsi="Century Gothic" w:cs="Century Gothic"/>
                <w:color w:val="000000"/>
                <w:sz w:val="16"/>
                <w:szCs w:val="16"/>
              </w:rPr>
              <w:t>Personnel bénévole</w:t>
            </w:r>
          </w:p>
        </w:tc>
        <w:tc>
          <w:tcPr>
            <w:tcW w:w="1239" w:type="dxa"/>
            <w:tcBorders>
              <w:top w:val="single" w:sz="4" w:space="0" w:color="000001"/>
              <w:left w:val="single" w:sz="4" w:space="0" w:color="000001"/>
              <w:bottom w:val="single" w:sz="4" w:space="0" w:color="000001"/>
            </w:tcBorders>
            <w:shd w:val="clear" w:color="auto" w:fill="auto"/>
          </w:tcPr>
          <w:p w14:paraId="62E5EAFB"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29749280" w14:textId="77777777" w:rsidR="00376898" w:rsidRDefault="00376898">
            <w:r>
              <w:rPr>
                <w:rFonts w:ascii="Century Gothic" w:hAnsi="Century Gothic" w:cs="Century Gothic"/>
                <w:color w:val="000000"/>
                <w:sz w:val="16"/>
                <w:szCs w:val="16"/>
              </w:rPr>
              <w:t>Dons en nature</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782500E1" w14:textId="77777777" w:rsidR="00376898" w:rsidRDefault="00376898">
            <w:pPr>
              <w:snapToGrid w:val="0"/>
              <w:rPr>
                <w:rFonts w:ascii="Century Gothic" w:hAnsi="Century Gothic" w:cs="Century Gothic"/>
                <w:color w:val="000000"/>
                <w:sz w:val="18"/>
                <w:szCs w:val="18"/>
              </w:rPr>
            </w:pPr>
          </w:p>
        </w:tc>
      </w:tr>
      <w:tr w:rsidR="0012681D" w14:paraId="6249761F" w14:textId="77777777">
        <w:tc>
          <w:tcPr>
            <w:tcW w:w="4252" w:type="dxa"/>
            <w:tcBorders>
              <w:top w:val="single" w:sz="4" w:space="0" w:color="000001"/>
              <w:left w:val="single" w:sz="4" w:space="0" w:color="000001"/>
              <w:bottom w:val="single" w:sz="4" w:space="0" w:color="000001"/>
            </w:tcBorders>
            <w:shd w:val="clear" w:color="auto" w:fill="auto"/>
          </w:tcPr>
          <w:p w14:paraId="0D4CCDBC" w14:textId="77777777" w:rsidR="00376898" w:rsidRDefault="00376898">
            <w:pPr>
              <w:pStyle w:val="Titre7"/>
              <w:numPr>
                <w:ilvl w:val="6"/>
                <w:numId w:val="2"/>
              </w:numPr>
            </w:pPr>
            <w:r>
              <w:rPr>
                <w:sz w:val="16"/>
              </w:rPr>
              <w:t>TOTAL</w:t>
            </w:r>
          </w:p>
        </w:tc>
        <w:tc>
          <w:tcPr>
            <w:tcW w:w="1239" w:type="dxa"/>
            <w:tcBorders>
              <w:top w:val="single" w:sz="4" w:space="0" w:color="000001"/>
              <w:left w:val="single" w:sz="4" w:space="0" w:color="000001"/>
              <w:bottom w:val="single" w:sz="4" w:space="0" w:color="000001"/>
            </w:tcBorders>
            <w:shd w:val="clear" w:color="auto" w:fill="auto"/>
          </w:tcPr>
          <w:p w14:paraId="567D6FED" w14:textId="77777777" w:rsidR="00376898" w:rsidRDefault="00376898">
            <w:pPr>
              <w:snapToGrid w:val="0"/>
              <w:rPr>
                <w:rFonts w:ascii="Century Gothic" w:hAnsi="Century Gothic" w:cs="Century Gothic"/>
                <w:color w:val="000000"/>
                <w:sz w:val="16"/>
                <w:szCs w:val="16"/>
              </w:rPr>
            </w:pPr>
          </w:p>
        </w:tc>
        <w:tc>
          <w:tcPr>
            <w:tcW w:w="4288" w:type="dxa"/>
            <w:tcBorders>
              <w:top w:val="single" w:sz="4" w:space="0" w:color="000001"/>
              <w:left w:val="single" w:sz="4" w:space="0" w:color="000001"/>
              <w:bottom w:val="single" w:sz="4" w:space="0" w:color="000001"/>
            </w:tcBorders>
            <w:shd w:val="clear" w:color="auto" w:fill="auto"/>
          </w:tcPr>
          <w:p w14:paraId="253BADA4" w14:textId="77777777" w:rsidR="00376898" w:rsidRDefault="00376898">
            <w:pPr>
              <w:pStyle w:val="Titre7"/>
              <w:numPr>
                <w:ilvl w:val="6"/>
                <w:numId w:val="2"/>
              </w:numPr>
            </w:pPr>
            <w:r>
              <w:rPr>
                <w:sz w:val="16"/>
              </w:rPr>
              <w:t>TOTAL</w:t>
            </w:r>
          </w:p>
        </w:tc>
        <w:tc>
          <w:tcPr>
            <w:tcW w:w="1065" w:type="dxa"/>
            <w:tcBorders>
              <w:top w:val="single" w:sz="4" w:space="0" w:color="000001"/>
              <w:left w:val="single" w:sz="4" w:space="0" w:color="000001"/>
              <w:bottom w:val="single" w:sz="4" w:space="0" w:color="000001"/>
              <w:right w:val="single" w:sz="4" w:space="0" w:color="000001"/>
            </w:tcBorders>
            <w:shd w:val="clear" w:color="auto" w:fill="auto"/>
          </w:tcPr>
          <w:p w14:paraId="7D813E8C" w14:textId="77777777" w:rsidR="00376898" w:rsidRDefault="00376898">
            <w:pPr>
              <w:snapToGrid w:val="0"/>
              <w:rPr>
                <w:rFonts w:ascii="Century Gothic" w:hAnsi="Century Gothic" w:cs="Century Gothic"/>
                <w:color w:val="000000"/>
                <w:sz w:val="18"/>
                <w:szCs w:val="18"/>
              </w:rPr>
            </w:pPr>
          </w:p>
        </w:tc>
      </w:tr>
    </w:tbl>
    <w:p w14:paraId="37456771" w14:textId="77777777" w:rsidR="00376898" w:rsidRDefault="00376898">
      <w:pPr>
        <w:ind w:left="-709"/>
        <w:jc w:val="center"/>
        <w:rPr>
          <w:color w:val="000000"/>
        </w:rPr>
      </w:pPr>
    </w:p>
    <w:tbl>
      <w:tblPr>
        <w:tblW w:w="0" w:type="auto"/>
        <w:tblInd w:w="-707" w:type="dxa"/>
        <w:tblLayout w:type="fixed"/>
        <w:tblCellMar>
          <w:top w:w="55" w:type="dxa"/>
          <w:left w:w="55" w:type="dxa"/>
          <w:bottom w:w="55" w:type="dxa"/>
          <w:right w:w="55" w:type="dxa"/>
        </w:tblCellMar>
        <w:tblLook w:val="0000" w:firstRow="0" w:lastRow="0" w:firstColumn="0" w:lastColumn="0" w:noHBand="0" w:noVBand="0"/>
      </w:tblPr>
      <w:tblGrid>
        <w:gridCol w:w="10856"/>
      </w:tblGrid>
      <w:tr w:rsidR="0012681D" w14:paraId="5004B90E" w14:textId="77777777">
        <w:tc>
          <w:tcPr>
            <w:tcW w:w="10856" w:type="dxa"/>
            <w:tcBorders>
              <w:top w:val="single" w:sz="2" w:space="0" w:color="000001"/>
              <w:left w:val="single" w:sz="2" w:space="0" w:color="000001"/>
              <w:bottom w:val="single" w:sz="2" w:space="0" w:color="000001"/>
              <w:right w:val="single" w:sz="2" w:space="0" w:color="000001"/>
            </w:tcBorders>
            <w:shd w:val="clear" w:color="auto" w:fill="FFFFCC"/>
          </w:tcPr>
          <w:p w14:paraId="7C9E2E44" w14:textId="77777777" w:rsidR="00376898" w:rsidRDefault="00376898">
            <w:pPr>
              <w:pStyle w:val="Contenudetableau"/>
              <w:snapToGrid w:val="0"/>
              <w:jc w:val="center"/>
              <w:rPr>
                <w:color w:val="000000"/>
              </w:rPr>
            </w:pPr>
          </w:p>
          <w:p w14:paraId="5B61ED33" w14:textId="77777777" w:rsidR="00376898" w:rsidRDefault="00376898">
            <w:pPr>
              <w:ind w:left="-709"/>
              <w:jc w:val="center"/>
            </w:pPr>
            <w:r>
              <w:rPr>
                <w:rFonts w:ascii="Century Gothic" w:hAnsi="Century Gothic" w:cs="Century Gothic"/>
                <w:b/>
                <w:bCs/>
                <w:color w:val="000000"/>
                <w:sz w:val="24"/>
                <w:szCs w:val="22"/>
              </w:rPr>
              <w:t>La subvention de…………€  représente ………….…% du total des produits :</w:t>
            </w:r>
          </w:p>
          <w:p w14:paraId="56D5992A" w14:textId="77777777" w:rsidR="00376898" w:rsidRDefault="00376898">
            <w:pPr>
              <w:ind w:left="-709"/>
              <w:jc w:val="center"/>
            </w:pPr>
            <w:r>
              <w:rPr>
                <w:rFonts w:ascii="Century Gothic" w:hAnsi="Century Gothic" w:cs="Century Gothic"/>
                <w:color w:val="000000"/>
                <w:sz w:val="24"/>
                <w:szCs w:val="18"/>
              </w:rPr>
              <w:t>(montant attribué/total des produits) x 100.</w:t>
            </w:r>
          </w:p>
          <w:p w14:paraId="5B61BFB7" w14:textId="77777777" w:rsidR="00376898" w:rsidRDefault="00376898">
            <w:pPr>
              <w:pStyle w:val="Contenudetableau"/>
              <w:jc w:val="center"/>
              <w:rPr>
                <w:color w:val="000000"/>
              </w:rPr>
            </w:pPr>
          </w:p>
        </w:tc>
      </w:tr>
    </w:tbl>
    <w:p w14:paraId="603C254D" w14:textId="77777777" w:rsidR="00376898" w:rsidRDefault="00376898">
      <w:pPr>
        <w:tabs>
          <w:tab w:val="left" w:pos="-335"/>
        </w:tabs>
        <w:ind w:left="-680"/>
        <w:jc w:val="both"/>
      </w:pPr>
      <w:r>
        <w:rPr>
          <w:rFonts w:ascii="Century Gothic" w:hAnsi="Century Gothic" w:cs="Century Gothic"/>
          <w:color w:val="000000"/>
          <w:sz w:val="16"/>
          <w:szCs w:val="16"/>
        </w:rPr>
        <w:t>10 Ne pas indiquer les centimes d’euros.</w:t>
      </w:r>
    </w:p>
    <w:p w14:paraId="7E6FE54B" w14:textId="77777777" w:rsidR="00376898" w:rsidRDefault="00376898">
      <w:pPr>
        <w:ind w:left="-708" w:hanging="1"/>
        <w:jc w:val="both"/>
      </w:pPr>
      <w:r>
        <w:rPr>
          <w:rFonts w:ascii="Century Gothic" w:hAnsi="Century Gothic" w:cs="Century Gothic"/>
          <w:color w:val="000000"/>
          <w:sz w:val="16"/>
          <w:szCs w:val="16"/>
        </w:rPr>
        <w:t>11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25BC64C9" w14:textId="77777777" w:rsidR="00376898" w:rsidRDefault="00376898">
      <w:pPr>
        <w:ind w:left="-709"/>
        <w:jc w:val="both"/>
      </w:pPr>
      <w:r>
        <w:rPr>
          <w:rStyle w:val="Policepardfaut2"/>
          <w:rFonts w:ascii="Century Gothic" w:hAnsi="Century Gothic" w:cs="Century Gothic"/>
          <w:color w:val="000000"/>
          <w:sz w:val="16"/>
          <w:szCs w:val="16"/>
        </w:rPr>
        <w:t>12 Catégories d’établissements publics de coopération intercommunale (EPCI) à fiscalité propre : communauté de communes ; communauté d’agglomération ; communauté urbaine.</w:t>
      </w:r>
    </w:p>
    <w:p w14:paraId="47733448" w14:textId="77777777" w:rsidR="00376898" w:rsidRDefault="00376898">
      <w:pPr>
        <w:ind w:left="-709"/>
        <w:jc w:val="both"/>
      </w:pPr>
      <w:r>
        <w:rPr>
          <w:rStyle w:val="Policepardfaut2"/>
          <w:rFonts w:ascii="Century Gothic" w:hAnsi="Century Gothic" w:cs="Century Gothic"/>
          <w:color w:val="000000"/>
          <w:sz w:val="16"/>
          <w:szCs w:val="16"/>
        </w:rPr>
        <w:t xml:space="preserve">13 Le plan comptable des associations, issu du règlement CRC n° 99-01, prévoit </w:t>
      </w:r>
      <w:r>
        <w:rPr>
          <w:rStyle w:val="Policepardfaut2"/>
          <w:rFonts w:ascii="Century Gothic" w:hAnsi="Century Gothic" w:cs="Century Gothic"/>
          <w:i/>
          <w:iCs/>
          <w:color w:val="000000"/>
          <w:sz w:val="16"/>
          <w:szCs w:val="16"/>
        </w:rPr>
        <w:t xml:space="preserve">a minima </w:t>
      </w:r>
      <w:r>
        <w:rPr>
          <w:rStyle w:val="Policepardfaut2"/>
          <w:rFonts w:ascii="Century Gothic" w:hAnsi="Century Gothic" w:cs="Century Gothic"/>
          <w:color w:val="000000"/>
          <w:sz w:val="16"/>
          <w:szCs w:val="16"/>
        </w:rPr>
        <w:t>une information (quantitative ou, à défaut, qualitative) dans l’annexe et une possibilité d’inscription en comptabilité mais en engagements « hors bilan » et « au pied » du compte de résultat.</w:t>
      </w:r>
    </w:p>
    <w:p w14:paraId="29A99004" w14:textId="77777777" w:rsidR="00376898" w:rsidRDefault="00376898">
      <w:pPr>
        <w:ind w:left="-709"/>
        <w:jc w:val="both"/>
        <w:rPr>
          <w:rFonts w:ascii="Century Gothic" w:hAnsi="Century Gothic" w:cs="Century Gothic"/>
          <w:color w:val="000000"/>
          <w:sz w:val="16"/>
          <w:szCs w:val="16"/>
        </w:rPr>
      </w:pPr>
    </w:p>
    <w:p w14:paraId="6906A578" w14:textId="77777777" w:rsidR="00376898" w:rsidRDefault="00376898">
      <w:pPr>
        <w:pStyle w:val="Commentaire1"/>
        <w:tabs>
          <w:tab w:val="left" w:pos="700"/>
          <w:tab w:val="center" w:pos="7751"/>
        </w:tabs>
        <w:rPr>
          <w:rFonts w:ascii="Century Gothic" w:hAnsi="Century Gothic" w:cs="Century Gothic"/>
          <w:b/>
          <w:bCs/>
          <w:color w:val="CE181E"/>
          <w:sz w:val="24"/>
          <w:szCs w:val="24"/>
          <w:u w:val="single"/>
        </w:rPr>
      </w:pPr>
    </w:p>
    <w:p w14:paraId="3F06D964" w14:textId="77777777" w:rsidR="00376898" w:rsidRDefault="00376898">
      <w:pPr>
        <w:pStyle w:val="Commentaire1"/>
        <w:tabs>
          <w:tab w:val="left" w:pos="700"/>
          <w:tab w:val="center" w:pos="7751"/>
        </w:tabs>
        <w:rPr>
          <w:rFonts w:ascii="Century Gothic" w:hAnsi="Century Gothic" w:cs="Century Gothic"/>
          <w:b/>
          <w:bCs/>
          <w:color w:val="CE181E"/>
          <w:sz w:val="24"/>
          <w:szCs w:val="24"/>
          <w:u w:val="single"/>
        </w:rPr>
      </w:pPr>
    </w:p>
    <w:p w14:paraId="65974082" w14:textId="77777777" w:rsidR="00F82487" w:rsidRDefault="00F82487">
      <w:pPr>
        <w:pStyle w:val="Commentaire1"/>
        <w:tabs>
          <w:tab w:val="left" w:pos="700"/>
          <w:tab w:val="center" w:pos="7751"/>
        </w:tabs>
        <w:rPr>
          <w:rFonts w:ascii="Century Gothic" w:hAnsi="Century Gothic" w:cs="Century Gothic"/>
          <w:b/>
          <w:bCs/>
          <w:color w:val="CE181E"/>
          <w:sz w:val="24"/>
          <w:szCs w:val="24"/>
          <w:u w:val="single"/>
        </w:rPr>
      </w:pPr>
    </w:p>
    <w:p w14:paraId="060DF35E" w14:textId="715BB0B7" w:rsidR="00376898" w:rsidRDefault="00376898">
      <w:pPr>
        <w:pStyle w:val="Commentaire1"/>
        <w:tabs>
          <w:tab w:val="left" w:pos="700"/>
          <w:tab w:val="center" w:pos="7751"/>
        </w:tabs>
      </w:pPr>
      <w:r>
        <w:rPr>
          <w:rStyle w:val="Policepardfaut2"/>
          <w:rFonts w:ascii="Century Gothic" w:hAnsi="Century Gothic" w:cs="Century Gothic"/>
          <w:b/>
          <w:bCs/>
          <w:color w:val="CE181E"/>
          <w:sz w:val="24"/>
          <w:szCs w:val="24"/>
          <w:u w:val="single"/>
        </w:rPr>
        <w:lastRenderedPageBreak/>
        <w:t>ANNEXE 4</w:t>
      </w:r>
      <w:r>
        <w:rPr>
          <w:rStyle w:val="Policepardfaut2"/>
          <w:rFonts w:ascii="Century Gothic" w:hAnsi="Century Gothic" w:cs="Century Gothic"/>
          <w:b/>
          <w:bCs/>
          <w:color w:val="CE181E"/>
          <w:sz w:val="24"/>
          <w:szCs w:val="24"/>
        </w:rPr>
        <w:t> :</w:t>
      </w:r>
      <w:r>
        <w:rPr>
          <w:rStyle w:val="Policepardfaut2"/>
          <w:rFonts w:ascii="Century Gothic" w:hAnsi="Century Gothic" w:cs="Century Gothic"/>
          <w:b/>
          <w:bCs/>
          <w:color w:val="000000"/>
          <w:sz w:val="24"/>
          <w:szCs w:val="24"/>
          <w:u w:val="single"/>
        </w:rPr>
        <w:t xml:space="preserve"> Attestation sur l'honneur</w:t>
      </w:r>
    </w:p>
    <w:p w14:paraId="603E1711" w14:textId="77777777" w:rsidR="00376898" w:rsidRDefault="00376898">
      <w:pPr>
        <w:pStyle w:val="Commentaire1"/>
        <w:tabs>
          <w:tab w:val="left" w:pos="-9"/>
          <w:tab w:val="center" w:pos="7042"/>
        </w:tabs>
        <w:ind w:left="-709"/>
      </w:pPr>
      <w:r>
        <w:rPr>
          <w:rFonts w:ascii="Century Gothic" w:eastAsia="Century Gothic" w:hAnsi="Century Gothic" w:cs="Century Gothic"/>
          <w:color w:val="000000"/>
          <w:sz w:val="16"/>
          <w:szCs w:val="16"/>
        </w:rPr>
        <w:t xml:space="preserve"> </w:t>
      </w:r>
    </w:p>
    <w:p w14:paraId="4907D0AD" w14:textId="77777777" w:rsidR="00376898" w:rsidRDefault="00376898">
      <w:pPr>
        <w:pStyle w:val="Commentaire1"/>
        <w:tabs>
          <w:tab w:val="left" w:pos="-9"/>
          <w:tab w:val="center" w:pos="7042"/>
        </w:tabs>
        <w:ind w:left="-709"/>
        <w:jc w:val="both"/>
      </w:pPr>
      <w:r>
        <w:rPr>
          <w:rFonts w:ascii="Calibri" w:hAnsi="Calibri" w:cs="Century Gothic"/>
          <w:color w:val="000000"/>
          <w:szCs w:val="22"/>
        </w:rPr>
        <w:t>Je soussigné(e) (Nom et Prénom), représentant légal (Identification de la structure)</w:t>
      </w:r>
    </w:p>
    <w:p w14:paraId="4BDD4D18"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03E3802B" w14:textId="77777777" w:rsidR="00376898" w:rsidRDefault="00376898">
      <w:pPr>
        <w:pStyle w:val="Commentaire1"/>
        <w:tabs>
          <w:tab w:val="left" w:pos="-9"/>
          <w:tab w:val="center" w:pos="7042"/>
        </w:tabs>
        <w:ind w:left="-709"/>
        <w:jc w:val="both"/>
      </w:pPr>
      <w:r>
        <w:rPr>
          <w:rFonts w:ascii="Calibri" w:hAnsi="Calibri" w:cs="Century Gothic"/>
          <w:color w:val="000000"/>
          <w:szCs w:val="22"/>
        </w:rPr>
        <w:t>- Certifie que (Identification de la structure) est en règle au regard de l’ensemble des déclarations sociales et fiscales ainsi que des cotisations et paiements correspondants.</w:t>
      </w:r>
    </w:p>
    <w:p w14:paraId="49B89B0E"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4A215315" w14:textId="77777777" w:rsidR="00376898" w:rsidRDefault="00376898">
      <w:pPr>
        <w:pStyle w:val="Commentaire1"/>
        <w:tabs>
          <w:tab w:val="left" w:pos="-9"/>
          <w:tab w:val="center" w:pos="7042"/>
        </w:tabs>
        <w:ind w:left="-709"/>
        <w:jc w:val="both"/>
      </w:pPr>
      <w:r>
        <w:rPr>
          <w:rFonts w:ascii="Calibri" w:hAnsi="Calibri" w:cs="Century Gothic"/>
          <w:color w:val="000000"/>
          <w:szCs w:val="22"/>
        </w:rPr>
        <w:t>- Certifie exactes et sincères les informations du présent dossier, notamment la mention de l’ensemble des demandes de subvention introduite auprès d’autres financeurs publics.</w:t>
      </w:r>
    </w:p>
    <w:p w14:paraId="7B7D3527"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0D6D01EC" w14:textId="77777777" w:rsidR="00376898" w:rsidRDefault="00376898">
      <w:pPr>
        <w:pStyle w:val="Commentaire1"/>
        <w:tabs>
          <w:tab w:val="left" w:pos="-9"/>
          <w:tab w:val="center" w:pos="7042"/>
        </w:tabs>
        <w:ind w:left="-709"/>
        <w:jc w:val="both"/>
      </w:pPr>
      <w:r>
        <w:rPr>
          <w:rFonts w:ascii="Calibri" w:hAnsi="Calibri" w:cs="Century Gothic"/>
          <w:color w:val="000000"/>
          <w:szCs w:val="22"/>
        </w:rPr>
        <w:t>- Demande une participation financière de :                     Euros</w:t>
      </w:r>
    </w:p>
    <w:p w14:paraId="29EF6BD0"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6107E36D" w14:textId="77777777" w:rsidR="00376898" w:rsidRDefault="00376898">
      <w:pPr>
        <w:pStyle w:val="Commentaire1"/>
        <w:tabs>
          <w:tab w:val="left" w:pos="-9"/>
          <w:tab w:val="center" w:pos="7042"/>
        </w:tabs>
        <w:ind w:left="-709"/>
        <w:jc w:val="both"/>
      </w:pPr>
      <w:r>
        <w:rPr>
          <w:rFonts w:ascii="Calibri" w:hAnsi="Calibri" w:cs="Century Gothic"/>
          <w:color w:val="000000"/>
          <w:szCs w:val="22"/>
        </w:rPr>
        <w:t>- M’engage à réaliser le projet dans les conditions définies dans la convention notamment, à respecter les obligations ci-dessous :</w:t>
      </w:r>
    </w:p>
    <w:p w14:paraId="06ACB6C6" w14:textId="77777777" w:rsidR="00376898" w:rsidRDefault="00376898">
      <w:pPr>
        <w:pStyle w:val="Commentaire1"/>
        <w:numPr>
          <w:ilvl w:val="0"/>
          <w:numId w:val="9"/>
        </w:numPr>
        <w:tabs>
          <w:tab w:val="left" w:pos="612"/>
          <w:tab w:val="center" w:pos="7663"/>
        </w:tabs>
        <w:jc w:val="both"/>
      </w:pPr>
      <w:r>
        <w:rPr>
          <w:rFonts w:ascii="Calibri" w:hAnsi="Calibri" w:cs="Century Gothic"/>
          <w:color w:val="000000"/>
          <w:szCs w:val="22"/>
        </w:rPr>
        <w:t>Assurer la publicité de la participation de la CNSA au titre de la conférence des financeurs à l’action.</w:t>
      </w:r>
    </w:p>
    <w:p w14:paraId="2AEC8C2B" w14:textId="77777777" w:rsidR="00376898" w:rsidRDefault="00376898">
      <w:pPr>
        <w:pStyle w:val="Commentaire1"/>
        <w:tabs>
          <w:tab w:val="left" w:pos="623"/>
          <w:tab w:val="center" w:pos="7674"/>
        </w:tabs>
        <w:jc w:val="both"/>
        <w:rPr>
          <w:rFonts w:ascii="Calibri" w:hAnsi="Calibri" w:cs="Century Gothic"/>
          <w:color w:val="000000"/>
          <w:szCs w:val="22"/>
        </w:rPr>
      </w:pPr>
    </w:p>
    <w:p w14:paraId="4FCA16FA" w14:textId="77777777" w:rsidR="00376898" w:rsidRDefault="00376898">
      <w:pPr>
        <w:pStyle w:val="Commentaire1"/>
        <w:numPr>
          <w:ilvl w:val="0"/>
          <w:numId w:val="9"/>
        </w:numPr>
        <w:tabs>
          <w:tab w:val="left" w:pos="612"/>
          <w:tab w:val="center" w:pos="7663"/>
        </w:tabs>
        <w:jc w:val="both"/>
      </w:pPr>
      <w:r>
        <w:rPr>
          <w:rFonts w:ascii="Calibri" w:hAnsi="Calibri" w:cs="Century Gothic"/>
          <w:color w:val="000000"/>
          <w:szCs w:val="22"/>
        </w:rPr>
        <w:t>Transmettre au service instructeur les décisions et certificats de versement relatifs aux aides publiques sollicitées.</w:t>
      </w:r>
    </w:p>
    <w:p w14:paraId="16E047FE" w14:textId="77777777" w:rsidR="00376898" w:rsidRDefault="00376898">
      <w:pPr>
        <w:pStyle w:val="Commentaire1"/>
        <w:tabs>
          <w:tab w:val="left" w:pos="623"/>
          <w:tab w:val="center" w:pos="7674"/>
        </w:tabs>
        <w:jc w:val="both"/>
        <w:rPr>
          <w:rFonts w:ascii="Calibri" w:hAnsi="Calibri" w:cs="Century Gothic"/>
          <w:color w:val="000000"/>
          <w:szCs w:val="22"/>
        </w:rPr>
      </w:pPr>
    </w:p>
    <w:p w14:paraId="3536A694" w14:textId="77777777" w:rsidR="00376898" w:rsidRDefault="00376898">
      <w:pPr>
        <w:pStyle w:val="Commentaire1"/>
        <w:numPr>
          <w:ilvl w:val="0"/>
          <w:numId w:val="9"/>
        </w:numPr>
        <w:tabs>
          <w:tab w:val="left" w:pos="612"/>
          <w:tab w:val="center" w:pos="7663"/>
        </w:tabs>
        <w:jc w:val="both"/>
      </w:pPr>
      <w:r>
        <w:rPr>
          <w:rFonts w:ascii="Calibri" w:hAnsi="Calibri" w:cs="Century Gothic"/>
          <w:color w:val="000000"/>
          <w:szCs w:val="22"/>
        </w:rPr>
        <w:t>Respecter les dates d’éligibilité des dépenses prévues dans la convention ou l’arrêté portant attribution de la participation financière de la conférence des financeurs de la Somme.</w:t>
      </w:r>
    </w:p>
    <w:p w14:paraId="0CA1444D" w14:textId="77777777" w:rsidR="00376898" w:rsidRDefault="00376898">
      <w:pPr>
        <w:pStyle w:val="Commentaire1"/>
        <w:tabs>
          <w:tab w:val="left" w:pos="623"/>
          <w:tab w:val="center" w:pos="7674"/>
        </w:tabs>
        <w:jc w:val="both"/>
        <w:rPr>
          <w:rFonts w:ascii="Calibri" w:hAnsi="Calibri" w:cs="Century Gothic"/>
          <w:color w:val="000000"/>
          <w:szCs w:val="22"/>
        </w:rPr>
      </w:pPr>
    </w:p>
    <w:p w14:paraId="21C5EADB" w14:textId="77777777" w:rsidR="00376898" w:rsidRDefault="00376898">
      <w:pPr>
        <w:pStyle w:val="Commentaire1"/>
        <w:numPr>
          <w:ilvl w:val="0"/>
          <w:numId w:val="9"/>
        </w:numPr>
        <w:tabs>
          <w:tab w:val="left" w:pos="612"/>
          <w:tab w:val="center" w:pos="7663"/>
        </w:tabs>
        <w:jc w:val="both"/>
      </w:pPr>
      <w:r>
        <w:rPr>
          <w:rFonts w:ascii="Calibri" w:hAnsi="Calibri" w:cs="Century Gothic"/>
          <w:color w:val="000000"/>
          <w:szCs w:val="22"/>
        </w:rPr>
        <w:t xml:space="preserve">Respecter les règles d’éligibilité des dépenses. A ce titre ne sont pas incluent dans l’assiette de la subvention les dépenses relatives </w:t>
      </w:r>
      <w:proofErr w:type="spellStart"/>
      <w:r>
        <w:rPr>
          <w:rFonts w:ascii="Calibri" w:hAnsi="Calibri" w:cs="Century Gothic"/>
          <w:color w:val="000000"/>
          <w:szCs w:val="22"/>
        </w:rPr>
        <w:t>à</w:t>
      </w:r>
      <w:proofErr w:type="spellEnd"/>
      <w:r>
        <w:rPr>
          <w:rFonts w:ascii="Calibri" w:hAnsi="Calibri" w:cs="Century Gothic"/>
          <w:color w:val="000000"/>
          <w:szCs w:val="22"/>
        </w:rPr>
        <w:t xml:space="preserve"> :</w:t>
      </w:r>
    </w:p>
    <w:p w14:paraId="40CFA5D5" w14:textId="77777777" w:rsidR="00376898" w:rsidRDefault="00376898">
      <w:pPr>
        <w:pStyle w:val="Commentaire1"/>
        <w:tabs>
          <w:tab w:val="left" w:pos="700"/>
          <w:tab w:val="center" w:pos="7751"/>
        </w:tabs>
        <w:jc w:val="both"/>
      </w:pPr>
      <w:r>
        <w:rPr>
          <w:rFonts w:ascii="Calibri" w:hAnsi="Calibri" w:cs="Century Gothic"/>
          <w:color w:val="000000"/>
          <w:szCs w:val="22"/>
        </w:rPr>
        <w:t>- aux achats d’équipements amortissables ou de biens immobilisés ;</w:t>
      </w:r>
    </w:p>
    <w:p w14:paraId="7919A0C9" w14:textId="77777777" w:rsidR="00376898" w:rsidRDefault="00376898">
      <w:pPr>
        <w:pStyle w:val="Commentaire1"/>
        <w:tabs>
          <w:tab w:val="left" w:pos="700"/>
          <w:tab w:val="center" w:pos="7751"/>
        </w:tabs>
        <w:jc w:val="both"/>
      </w:pPr>
      <w:r>
        <w:rPr>
          <w:rFonts w:ascii="Calibri" w:hAnsi="Calibri" w:cs="Century Gothic"/>
          <w:color w:val="000000"/>
          <w:szCs w:val="22"/>
        </w:rPr>
        <w:t>- aux frais financiers, bancaires et intérêts d’emprunts ;</w:t>
      </w:r>
    </w:p>
    <w:p w14:paraId="673A3900" w14:textId="77777777" w:rsidR="00376898" w:rsidRDefault="00376898">
      <w:pPr>
        <w:pStyle w:val="Commentaire1"/>
        <w:tabs>
          <w:tab w:val="left" w:pos="700"/>
          <w:tab w:val="center" w:pos="7751"/>
        </w:tabs>
        <w:jc w:val="both"/>
      </w:pPr>
      <w:r>
        <w:rPr>
          <w:rFonts w:ascii="Calibri" w:hAnsi="Calibri" w:cs="Century Gothic"/>
          <w:color w:val="000000"/>
          <w:szCs w:val="22"/>
        </w:rPr>
        <w:t>- à la TVA récupérable ;</w:t>
      </w:r>
    </w:p>
    <w:p w14:paraId="3FA9AA1D" w14:textId="77777777" w:rsidR="00376898" w:rsidRDefault="00376898">
      <w:pPr>
        <w:pStyle w:val="Commentaire1"/>
        <w:tabs>
          <w:tab w:val="left" w:pos="700"/>
          <w:tab w:val="center" w:pos="7751"/>
        </w:tabs>
        <w:jc w:val="both"/>
      </w:pPr>
      <w:r>
        <w:rPr>
          <w:rFonts w:ascii="Calibri" w:hAnsi="Calibri" w:cs="Century Gothic"/>
          <w:color w:val="000000"/>
          <w:szCs w:val="22"/>
        </w:rPr>
        <w:t>- aux rémunérations de fonctionnaire.</w:t>
      </w:r>
    </w:p>
    <w:p w14:paraId="6AEFF0B3" w14:textId="77777777" w:rsidR="00376898" w:rsidRDefault="00376898">
      <w:pPr>
        <w:pStyle w:val="Commentaire1"/>
        <w:tabs>
          <w:tab w:val="left" w:pos="700"/>
          <w:tab w:val="center" w:pos="7751"/>
        </w:tabs>
        <w:jc w:val="both"/>
        <w:rPr>
          <w:rFonts w:ascii="Calibri" w:hAnsi="Calibri" w:cs="Century Gothic"/>
          <w:color w:val="000000"/>
          <w:szCs w:val="22"/>
        </w:rPr>
      </w:pPr>
    </w:p>
    <w:p w14:paraId="11F1FEE3" w14:textId="77777777" w:rsidR="00376898" w:rsidRDefault="00376898">
      <w:pPr>
        <w:pStyle w:val="Commentaire1"/>
        <w:numPr>
          <w:ilvl w:val="0"/>
          <w:numId w:val="9"/>
        </w:numPr>
        <w:tabs>
          <w:tab w:val="left" w:pos="612"/>
          <w:tab w:val="center" w:pos="7663"/>
        </w:tabs>
        <w:jc w:val="both"/>
      </w:pPr>
      <w:r>
        <w:rPr>
          <w:rFonts w:ascii="Calibri" w:hAnsi="Calibri" w:cs="Century Gothic"/>
          <w:color w:val="000000"/>
          <w:szCs w:val="22"/>
        </w:rPr>
        <w:t xml:space="preserve">Tenir une comptabilité séparée ou selon une codification comptable adéquate, voire à retenir un système extracomptable par </w:t>
      </w:r>
      <w:proofErr w:type="spellStart"/>
      <w:r>
        <w:rPr>
          <w:rFonts w:ascii="Calibri" w:hAnsi="Calibri" w:cs="Century Gothic"/>
          <w:color w:val="000000"/>
          <w:szCs w:val="22"/>
        </w:rPr>
        <w:t>enliassement</w:t>
      </w:r>
      <w:proofErr w:type="spellEnd"/>
      <w:r>
        <w:rPr>
          <w:rFonts w:ascii="Calibri" w:hAnsi="Calibri" w:cs="Century Gothic"/>
          <w:color w:val="000000"/>
          <w:szCs w:val="22"/>
        </w:rPr>
        <w:t xml:space="preserve"> des pièces justificatives. Le système de suivi adopté doit faire référence à la comptabilité générale de l’organisme.</w:t>
      </w:r>
    </w:p>
    <w:p w14:paraId="0BCC07AF" w14:textId="77777777" w:rsidR="00376898" w:rsidRDefault="00376898">
      <w:pPr>
        <w:pStyle w:val="Commentaire1"/>
        <w:tabs>
          <w:tab w:val="left" w:pos="623"/>
          <w:tab w:val="center" w:pos="7674"/>
        </w:tabs>
        <w:jc w:val="both"/>
        <w:rPr>
          <w:rFonts w:ascii="Calibri" w:hAnsi="Calibri" w:cs="Century Gothic"/>
          <w:color w:val="000000"/>
          <w:szCs w:val="22"/>
        </w:rPr>
      </w:pPr>
    </w:p>
    <w:p w14:paraId="2D4F8769" w14:textId="77777777" w:rsidR="00376898" w:rsidRDefault="00376898">
      <w:pPr>
        <w:pStyle w:val="Commentaire1"/>
        <w:numPr>
          <w:ilvl w:val="0"/>
          <w:numId w:val="9"/>
        </w:numPr>
        <w:tabs>
          <w:tab w:val="left" w:pos="612"/>
          <w:tab w:val="center" w:pos="7663"/>
        </w:tabs>
        <w:jc w:val="both"/>
      </w:pPr>
      <w:r>
        <w:rPr>
          <w:rFonts w:ascii="Calibri" w:hAnsi="Calibri" w:cs="Century Gothic"/>
          <w:color w:val="000000"/>
          <w:szCs w:val="22"/>
        </w:rPr>
        <w:t>Informer le service instructeur de l’avancement de l’opération ou de l’abandon du projet et à ne pas modifier le contenu du projet ou le plan de financement initial sauf accord du service.</w:t>
      </w:r>
    </w:p>
    <w:p w14:paraId="5F0AA1E2" w14:textId="77777777" w:rsidR="00376898" w:rsidRDefault="00376898">
      <w:pPr>
        <w:pStyle w:val="Commentaire1"/>
        <w:tabs>
          <w:tab w:val="left" w:pos="623"/>
          <w:tab w:val="center" w:pos="7674"/>
        </w:tabs>
        <w:jc w:val="both"/>
        <w:rPr>
          <w:rFonts w:ascii="Calibri" w:hAnsi="Calibri" w:cs="Century Gothic"/>
          <w:color w:val="000000"/>
          <w:szCs w:val="22"/>
        </w:rPr>
      </w:pPr>
    </w:p>
    <w:p w14:paraId="35F133AB" w14:textId="77777777" w:rsidR="00376898" w:rsidRDefault="00376898">
      <w:pPr>
        <w:pStyle w:val="Commentaire1"/>
        <w:numPr>
          <w:ilvl w:val="0"/>
          <w:numId w:val="9"/>
        </w:numPr>
        <w:tabs>
          <w:tab w:val="left" w:pos="612"/>
          <w:tab w:val="center" w:pos="7663"/>
        </w:tabs>
        <w:jc w:val="both"/>
      </w:pPr>
      <w:r>
        <w:rPr>
          <w:rFonts w:ascii="Calibri" w:hAnsi="Calibri" w:cs="Century Gothic"/>
          <w:color w:val="000000"/>
          <w:szCs w:val="22"/>
        </w:rPr>
        <w:t>Donner suite à toute demande du service instructeur aux fins d’obtenir les pièces ou informations relatives au conventionnement ou à la liquidation de l’aide. Le porteur est informé que le service instructeur procédera à la clôture de son dossier faute de réponse de sa part, cette clôture entraînant la déprogrammation des crédits CNSA agréés.</w:t>
      </w:r>
    </w:p>
    <w:p w14:paraId="0157F56D" w14:textId="77777777" w:rsidR="00376898" w:rsidRDefault="00376898">
      <w:pPr>
        <w:pStyle w:val="Commentaire1"/>
        <w:tabs>
          <w:tab w:val="left" w:pos="623"/>
          <w:tab w:val="center" w:pos="7674"/>
        </w:tabs>
        <w:jc w:val="both"/>
        <w:rPr>
          <w:rFonts w:ascii="Calibri" w:hAnsi="Calibri" w:cs="Century Gothic"/>
          <w:color w:val="000000"/>
          <w:szCs w:val="22"/>
        </w:rPr>
      </w:pPr>
    </w:p>
    <w:p w14:paraId="266F02F5" w14:textId="77777777" w:rsidR="00376898" w:rsidRDefault="00376898">
      <w:pPr>
        <w:pStyle w:val="Commentaire1"/>
        <w:numPr>
          <w:ilvl w:val="0"/>
          <w:numId w:val="9"/>
        </w:numPr>
        <w:tabs>
          <w:tab w:val="left" w:pos="612"/>
          <w:tab w:val="center" w:pos="7663"/>
        </w:tabs>
        <w:jc w:val="both"/>
      </w:pPr>
      <w:r>
        <w:rPr>
          <w:rFonts w:ascii="Calibri" w:hAnsi="Calibri" w:cs="Century Gothic"/>
          <w:color w:val="000000"/>
          <w:szCs w:val="22"/>
        </w:rPr>
        <w:t xml:space="preserve">Remettre au service instructeur en vue du paiement, les bilans intermédiaires et les bilans qualitatifs, quantitatifs et financiers finals selon les modèles transmis et aux dates prévues par la convention. A l’appui de ces bilans, le porteur communiquera en pièces jointes les décisions des </w:t>
      </w:r>
      <w:proofErr w:type="spellStart"/>
      <w:r>
        <w:rPr>
          <w:rFonts w:ascii="Calibri" w:hAnsi="Calibri" w:cs="Century Gothic"/>
          <w:color w:val="000000"/>
          <w:szCs w:val="22"/>
        </w:rPr>
        <w:t>cofinanceurs</w:t>
      </w:r>
      <w:proofErr w:type="spellEnd"/>
      <w:r>
        <w:rPr>
          <w:rFonts w:ascii="Calibri" w:hAnsi="Calibri" w:cs="Century Gothic"/>
          <w:color w:val="000000"/>
          <w:szCs w:val="22"/>
        </w:rPr>
        <w:t xml:space="preserve"> publics qui n’auraient pas été produites antérieurement ainsi que la liste des factures et pièces comptables de valeur probante équivalente justifiant des dépenses déclarées aux bilans correspondants.</w:t>
      </w:r>
    </w:p>
    <w:p w14:paraId="0BD138DD" w14:textId="77777777" w:rsidR="00376898" w:rsidRDefault="00376898">
      <w:pPr>
        <w:pStyle w:val="Commentaire1"/>
        <w:tabs>
          <w:tab w:val="left" w:pos="623"/>
          <w:tab w:val="center" w:pos="7674"/>
        </w:tabs>
        <w:jc w:val="both"/>
        <w:rPr>
          <w:rFonts w:ascii="Calibri" w:hAnsi="Calibri" w:cs="Century Gothic"/>
          <w:color w:val="000000"/>
          <w:szCs w:val="22"/>
        </w:rPr>
      </w:pPr>
    </w:p>
    <w:p w14:paraId="747F3CAD" w14:textId="77777777" w:rsidR="00376898" w:rsidRDefault="00376898">
      <w:pPr>
        <w:pStyle w:val="Commentaire1"/>
        <w:numPr>
          <w:ilvl w:val="0"/>
          <w:numId w:val="9"/>
        </w:numPr>
        <w:tabs>
          <w:tab w:val="left" w:pos="612"/>
          <w:tab w:val="center" w:pos="7663"/>
        </w:tabs>
        <w:jc w:val="both"/>
      </w:pPr>
      <w:r>
        <w:rPr>
          <w:rFonts w:ascii="Calibri" w:hAnsi="Calibri" w:cs="Century Gothic"/>
          <w:color w:val="000000"/>
          <w:szCs w:val="22"/>
        </w:rPr>
        <w:t>Déclarer des dépenses effectivement encourues, c'est-à-dire correspondant à des paiements exécutés et justifiés par des pièces de dépense acquittées (factures avec mention portée par le fournisseur, feuilles de salaire…) ou des pièces de valeur probante équivalente. Certaines dépenses peuvent être calculées à partir de clés de répartition préalablement définies à partir de critères physiques représentatifs des actions cofinancées par le porteur et dûment justifiés.</w:t>
      </w:r>
    </w:p>
    <w:p w14:paraId="5047BEDB" w14:textId="77777777" w:rsidR="00376898" w:rsidRDefault="00376898">
      <w:pPr>
        <w:pStyle w:val="Commentaire1"/>
        <w:tabs>
          <w:tab w:val="left" w:pos="623"/>
          <w:tab w:val="center" w:pos="7674"/>
        </w:tabs>
        <w:jc w:val="both"/>
        <w:rPr>
          <w:rFonts w:ascii="Calibri" w:hAnsi="Calibri" w:cs="Century Gothic"/>
          <w:color w:val="000000"/>
          <w:szCs w:val="22"/>
        </w:rPr>
      </w:pPr>
    </w:p>
    <w:p w14:paraId="6B71BF7B" w14:textId="77777777" w:rsidR="00376898" w:rsidRDefault="00376898">
      <w:pPr>
        <w:pStyle w:val="Commentaire1"/>
        <w:numPr>
          <w:ilvl w:val="0"/>
          <w:numId w:val="9"/>
        </w:numPr>
        <w:tabs>
          <w:tab w:val="left" w:pos="612"/>
          <w:tab w:val="center" w:pos="7663"/>
        </w:tabs>
        <w:jc w:val="both"/>
      </w:pPr>
      <w:r>
        <w:rPr>
          <w:rFonts w:ascii="Calibri" w:hAnsi="Calibri" w:cs="Century Gothic"/>
          <w:color w:val="000000"/>
          <w:szCs w:val="22"/>
        </w:rPr>
        <w:t xml:space="preserve">me soumettre à tout contrôle technique, administratif et financier, sur pièces et/ou sur place, y compris au sein de sa comptabilité, effectué par le service instructeur ou par toute autorité commissionnée par </w:t>
      </w:r>
      <w:r>
        <w:rPr>
          <w:rFonts w:ascii="Calibri" w:hAnsi="Calibri" w:cs="Century Gothic"/>
          <w:color w:val="000000"/>
          <w:szCs w:val="22"/>
        </w:rPr>
        <w:lastRenderedPageBreak/>
        <w:t>l’autorité de gestion ou par les corps d’inspections et de contrôle nationaux ou communautaires. A cet effet le porteur s’engage à présenter aux agents du contrôle tous documents et pièces établissant la réalité, la régularité et l’éligibilité des dépenses encourues.</w:t>
      </w:r>
    </w:p>
    <w:p w14:paraId="05CBCF6B" w14:textId="77777777" w:rsidR="00376898" w:rsidRDefault="00376898">
      <w:pPr>
        <w:pStyle w:val="Commentaire1"/>
        <w:tabs>
          <w:tab w:val="left" w:pos="623"/>
          <w:tab w:val="center" w:pos="7674"/>
        </w:tabs>
        <w:jc w:val="both"/>
        <w:rPr>
          <w:rFonts w:ascii="Calibri" w:hAnsi="Calibri" w:cs="Century Gothic"/>
          <w:color w:val="000000"/>
          <w:szCs w:val="22"/>
        </w:rPr>
      </w:pPr>
    </w:p>
    <w:p w14:paraId="76E0E78D" w14:textId="77777777" w:rsidR="00376898" w:rsidRDefault="00376898">
      <w:pPr>
        <w:pStyle w:val="Commentaire1"/>
        <w:numPr>
          <w:ilvl w:val="0"/>
          <w:numId w:val="9"/>
        </w:numPr>
        <w:tabs>
          <w:tab w:val="left" w:pos="612"/>
          <w:tab w:val="center" w:pos="7663"/>
        </w:tabs>
        <w:jc w:val="both"/>
      </w:pPr>
      <w:r>
        <w:rPr>
          <w:rFonts w:ascii="Calibri" w:hAnsi="Calibri" w:cs="Century Gothic"/>
          <w:color w:val="000000"/>
          <w:szCs w:val="22"/>
        </w:rPr>
        <w:t>Conserver les pièces justificatives jusqu’à la date limite à laquelle sont susceptibles d’intervenir les contrôles soit : 3 ans après la date de fin de la convention.</w:t>
      </w:r>
    </w:p>
    <w:p w14:paraId="2D200875" w14:textId="77777777" w:rsidR="00376898" w:rsidRDefault="00376898">
      <w:pPr>
        <w:pStyle w:val="Commentaire1"/>
        <w:tabs>
          <w:tab w:val="left" w:pos="623"/>
          <w:tab w:val="center" w:pos="7674"/>
        </w:tabs>
        <w:jc w:val="both"/>
        <w:rPr>
          <w:rFonts w:ascii="Calibri" w:hAnsi="Calibri" w:cs="Century Gothic"/>
          <w:color w:val="000000"/>
          <w:szCs w:val="22"/>
        </w:rPr>
      </w:pPr>
    </w:p>
    <w:p w14:paraId="40F12A46" w14:textId="77777777" w:rsidR="00376898" w:rsidRDefault="00376898">
      <w:pPr>
        <w:pStyle w:val="Commentaire1"/>
        <w:numPr>
          <w:ilvl w:val="0"/>
          <w:numId w:val="9"/>
        </w:numPr>
        <w:tabs>
          <w:tab w:val="left" w:pos="612"/>
          <w:tab w:val="center" w:pos="7663"/>
        </w:tabs>
        <w:jc w:val="both"/>
      </w:pPr>
      <w:r>
        <w:rPr>
          <w:rFonts w:ascii="Calibri" w:hAnsi="Calibri" w:cs="Century Gothic"/>
          <w:color w:val="000000"/>
          <w:szCs w:val="22"/>
        </w:rPr>
        <w:t>Procéder au reversement, partiel ou total des sommes versées, exigé par l’autorité de gestion en cas de non-respect des obligations ci-dessus et notamment, de refus des contrôles, de la non-exécution totale ou partielle de l’opération, de la modification du plan de financement sans autorisation préalable ou de l’utilisation des fonds non conforme à l’objet.</w:t>
      </w:r>
    </w:p>
    <w:p w14:paraId="7EEF9AFD"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4919DAC3"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7FEA589B"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5C56367B"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7274F668" w14:textId="77777777" w:rsidR="00376898" w:rsidRDefault="00376898">
      <w:pPr>
        <w:pStyle w:val="Commentaire1"/>
        <w:tabs>
          <w:tab w:val="left" w:pos="-9"/>
          <w:tab w:val="center" w:pos="7042"/>
        </w:tabs>
        <w:ind w:left="-709"/>
        <w:jc w:val="both"/>
      </w:pPr>
      <w:r>
        <w:rPr>
          <w:rFonts w:ascii="Calibri" w:hAnsi="Calibri" w:cs="Century Gothic"/>
          <w:color w:val="000000"/>
          <w:szCs w:val="22"/>
        </w:rPr>
        <w:t>Cachet de l’organisme ou raison sociale :</w:t>
      </w:r>
    </w:p>
    <w:p w14:paraId="0C1DD8F0"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70182B0D"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6A3896F1"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18039A42" w14:textId="77777777" w:rsidR="00376898" w:rsidRDefault="00376898">
      <w:pPr>
        <w:pStyle w:val="Commentaire1"/>
        <w:tabs>
          <w:tab w:val="left" w:pos="-9"/>
          <w:tab w:val="center" w:pos="7042"/>
        </w:tabs>
        <w:ind w:left="-709"/>
        <w:jc w:val="both"/>
      </w:pPr>
      <w:r>
        <w:rPr>
          <w:rFonts w:ascii="Calibri" w:hAnsi="Calibri" w:cs="Century Gothic"/>
          <w:color w:val="000000"/>
          <w:szCs w:val="22"/>
        </w:rPr>
        <w:t>Fait pour valoir ce que de droit,</w:t>
      </w:r>
    </w:p>
    <w:p w14:paraId="5D418F5F"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37260E99"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4A0ACA50" w14:textId="77777777" w:rsidR="00376898" w:rsidRDefault="00376898">
      <w:pPr>
        <w:pStyle w:val="Commentaire1"/>
        <w:tabs>
          <w:tab w:val="left" w:pos="-9"/>
          <w:tab w:val="center" w:pos="7042"/>
        </w:tabs>
        <w:ind w:left="-709"/>
        <w:jc w:val="both"/>
      </w:pPr>
      <w:r>
        <w:rPr>
          <w:rFonts w:ascii="Calibri" w:hAnsi="Calibri" w:cs="Century Gothic"/>
          <w:color w:val="000000"/>
          <w:szCs w:val="22"/>
        </w:rPr>
        <w:t>A :</w:t>
      </w:r>
    </w:p>
    <w:p w14:paraId="1B004AE3" w14:textId="77777777" w:rsidR="00376898" w:rsidRDefault="00376898">
      <w:pPr>
        <w:pStyle w:val="Commentaire1"/>
        <w:tabs>
          <w:tab w:val="left" w:pos="-9"/>
          <w:tab w:val="center" w:pos="7042"/>
        </w:tabs>
        <w:ind w:left="-709"/>
        <w:jc w:val="both"/>
      </w:pPr>
      <w:r>
        <w:rPr>
          <w:rFonts w:ascii="Calibri" w:hAnsi="Calibri" w:cs="Century Gothic"/>
          <w:color w:val="000000"/>
          <w:szCs w:val="22"/>
        </w:rPr>
        <w:t>Date :</w:t>
      </w:r>
    </w:p>
    <w:p w14:paraId="7545A88C"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0C600B02" w14:textId="77777777" w:rsidR="00376898" w:rsidRDefault="00376898">
      <w:pPr>
        <w:pStyle w:val="Commentaire1"/>
        <w:tabs>
          <w:tab w:val="left" w:pos="-9"/>
          <w:tab w:val="center" w:pos="7042"/>
        </w:tabs>
        <w:ind w:left="-709"/>
        <w:jc w:val="both"/>
        <w:rPr>
          <w:rFonts w:ascii="Calibri" w:hAnsi="Calibri" w:cs="Century Gothic"/>
          <w:color w:val="000000"/>
          <w:szCs w:val="22"/>
        </w:rPr>
      </w:pPr>
    </w:p>
    <w:p w14:paraId="5B9300D9" w14:textId="77777777" w:rsidR="00222F5E" w:rsidRDefault="00376898">
      <w:pPr>
        <w:pStyle w:val="Commentaire1"/>
        <w:tabs>
          <w:tab w:val="left" w:pos="-9"/>
          <w:tab w:val="center" w:pos="7042"/>
        </w:tabs>
        <w:ind w:left="-709"/>
        <w:jc w:val="both"/>
      </w:pPr>
      <w:r>
        <w:rPr>
          <w:rStyle w:val="Policepardfaut2"/>
          <w:rFonts w:ascii="Calibri" w:hAnsi="Calibri" w:cs="Century Gothic"/>
          <w:color w:val="000000"/>
          <w:szCs w:val="22"/>
        </w:rPr>
        <w:t>Nom et signature du responsable juridique de l’organisme</w:t>
      </w:r>
    </w:p>
    <w:sectPr w:rsidR="00222F5E">
      <w:footerReference w:type="default" r:id="rId24"/>
      <w:footerReference w:type="first" r:id="rId25"/>
      <w:pgSz w:w="11906" w:h="16838"/>
      <w:pgMar w:top="720" w:right="1474" w:bottom="1021" w:left="1191"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646C" w14:textId="77777777" w:rsidR="009B63A9" w:rsidRDefault="009B63A9">
      <w:r>
        <w:separator/>
      </w:r>
    </w:p>
  </w:endnote>
  <w:endnote w:type="continuationSeparator" w:id="0">
    <w:p w14:paraId="335921AC" w14:textId="77777777" w:rsidR="009B63A9" w:rsidRDefault="009B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428C" w14:textId="77777777" w:rsidR="00376898" w:rsidRDefault="00376898">
    <w:pPr>
      <w:pStyle w:val="Pieddepage"/>
      <w:jc w:val="center"/>
    </w:pPr>
    <w:r>
      <w:rPr>
        <w:rStyle w:val="Policepardfaut2"/>
        <w:sz w:val="20"/>
        <w:lang w:val="fr-CA"/>
      </w:rPr>
      <w:fldChar w:fldCharType="begin"/>
    </w:r>
    <w:r>
      <w:rPr>
        <w:rStyle w:val="Policepardfaut2"/>
        <w:sz w:val="20"/>
        <w:lang w:val="fr-CA"/>
      </w:rPr>
      <w:instrText xml:space="preserve"> PAGE </w:instrText>
    </w:r>
    <w:r>
      <w:rPr>
        <w:rStyle w:val="Policepardfaut2"/>
        <w:sz w:val="20"/>
        <w:lang w:val="fr-CA"/>
      </w:rPr>
      <w:fldChar w:fldCharType="separate"/>
    </w:r>
    <w:r>
      <w:rPr>
        <w:rStyle w:val="Policepardfaut2"/>
        <w:sz w:val="20"/>
        <w:lang w:val="fr-CA"/>
      </w:rPr>
      <w:t>3</w:t>
    </w:r>
    <w:r>
      <w:rPr>
        <w:rStyle w:val="Policepardfaut2"/>
        <w:sz w:val="20"/>
        <w:lang w:val="fr-CA"/>
      </w:rPr>
      <w:fldChar w:fldCharType="end"/>
    </w:r>
  </w:p>
  <w:p w14:paraId="3030D272" w14:textId="77777777" w:rsidR="00376898" w:rsidRDefault="003768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ACF2" w14:textId="77777777" w:rsidR="00376898" w:rsidRDefault="003768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2F77" w14:textId="77777777" w:rsidR="009B63A9" w:rsidRDefault="009B63A9">
      <w:r>
        <w:separator/>
      </w:r>
    </w:p>
  </w:footnote>
  <w:footnote w:type="continuationSeparator" w:id="0">
    <w:p w14:paraId="53A75C6A" w14:textId="77777777" w:rsidR="009B63A9" w:rsidRDefault="009B6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sz w:val="18"/>
      </w:rPr>
    </w:lvl>
    <w:lvl w:ilvl="1">
      <w:start w:val="1"/>
      <w:numFmt w:val="none"/>
      <w:suff w:val="nothing"/>
      <w:lvlText w:val=""/>
      <w:lvlJc w:val="left"/>
      <w:pPr>
        <w:tabs>
          <w:tab w:val="num" w:pos="0"/>
        </w:tabs>
        <w:ind w:left="576" w:hanging="576"/>
      </w:pPr>
      <w:rPr>
        <w:rFonts w:cs="Times New Roman"/>
        <w:b/>
        <w:sz w:val="18"/>
      </w:rPr>
    </w:lvl>
    <w:lvl w:ilvl="2">
      <w:start w:val="1"/>
      <w:numFmt w:val="none"/>
      <w:suff w:val="nothing"/>
      <w:lvlText w:val=""/>
      <w:lvlJc w:val="left"/>
      <w:pPr>
        <w:tabs>
          <w:tab w:val="num" w:pos="0"/>
        </w:tabs>
        <w:ind w:left="720" w:hanging="720"/>
      </w:pPr>
      <w:rPr>
        <w:rFonts w:cs="Times New Roman"/>
        <w:b/>
        <w:sz w:val="18"/>
      </w:rPr>
    </w:lvl>
    <w:lvl w:ilvl="3">
      <w:start w:val="1"/>
      <w:numFmt w:val="none"/>
      <w:suff w:val="nothing"/>
      <w:lvlText w:val=""/>
      <w:lvlJc w:val="left"/>
      <w:pPr>
        <w:tabs>
          <w:tab w:val="num" w:pos="0"/>
        </w:tabs>
        <w:ind w:left="864" w:hanging="864"/>
      </w:pPr>
      <w:rPr>
        <w:rFonts w:cs="Times New Roman"/>
        <w:b/>
        <w:sz w:val="18"/>
      </w:rPr>
    </w:lvl>
    <w:lvl w:ilvl="4">
      <w:start w:val="1"/>
      <w:numFmt w:val="none"/>
      <w:suff w:val="nothing"/>
      <w:lvlText w:val=""/>
      <w:lvlJc w:val="left"/>
      <w:pPr>
        <w:tabs>
          <w:tab w:val="num" w:pos="0"/>
        </w:tabs>
        <w:ind w:left="1008" w:hanging="1008"/>
      </w:pPr>
      <w:rPr>
        <w:rFonts w:cs="Times New Roman"/>
        <w:b/>
        <w:sz w:val="18"/>
      </w:rPr>
    </w:lvl>
    <w:lvl w:ilvl="5">
      <w:start w:val="1"/>
      <w:numFmt w:val="none"/>
      <w:suff w:val="nothing"/>
      <w:lvlText w:val=""/>
      <w:lvlJc w:val="left"/>
      <w:pPr>
        <w:tabs>
          <w:tab w:val="num" w:pos="0"/>
        </w:tabs>
        <w:ind w:left="1152" w:hanging="1152"/>
      </w:pPr>
      <w:rPr>
        <w:rFonts w:cs="Times New Roman"/>
        <w:b/>
        <w:sz w:val="18"/>
      </w:rPr>
    </w:lvl>
    <w:lvl w:ilvl="6">
      <w:start w:val="1"/>
      <w:numFmt w:val="none"/>
      <w:suff w:val="nothing"/>
      <w:lvlText w:val=""/>
      <w:lvlJc w:val="left"/>
      <w:pPr>
        <w:tabs>
          <w:tab w:val="num" w:pos="0"/>
        </w:tabs>
        <w:ind w:left="1296" w:hanging="1296"/>
      </w:pPr>
      <w:rPr>
        <w:rFonts w:cs="Times New Roman"/>
        <w:b/>
        <w:sz w:val="18"/>
      </w:rPr>
    </w:lvl>
    <w:lvl w:ilvl="7">
      <w:start w:val="1"/>
      <w:numFmt w:val="none"/>
      <w:suff w:val="nothing"/>
      <w:lvlText w:val=""/>
      <w:lvlJc w:val="left"/>
      <w:pPr>
        <w:tabs>
          <w:tab w:val="num" w:pos="0"/>
        </w:tabs>
        <w:ind w:left="1440" w:hanging="1440"/>
      </w:pPr>
      <w:rPr>
        <w:rFonts w:cs="Times New Roman"/>
        <w:b/>
        <w:sz w:val="18"/>
      </w:rPr>
    </w:lvl>
    <w:lvl w:ilvl="8">
      <w:start w:val="1"/>
      <w:numFmt w:val="none"/>
      <w:suff w:val="nothing"/>
      <w:lvlText w:val=""/>
      <w:lvlJc w:val="left"/>
      <w:pPr>
        <w:tabs>
          <w:tab w:val="num" w:pos="0"/>
        </w:tabs>
        <w:ind w:left="1584" w:hanging="1584"/>
      </w:pPr>
      <w:rPr>
        <w:rFonts w:cs="Times New Roman"/>
        <w:b/>
        <w:sz w:val="18"/>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szCs w:val="22"/>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Cs w:val="22"/>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Cs w:val="22"/>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OpenSymbol"/>
        <w:szCs w:val="22"/>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Cs w:val="22"/>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Cs w:val="22"/>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15:restartNumberingAfterBreak="0">
    <w:nsid w:val="00000006"/>
    <w:multiLevelType w:val="multilevel"/>
    <w:tmpl w:val="00000006"/>
    <w:name w:val="WW8Num8"/>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 w15:restartNumberingAfterBreak="0">
    <w:nsid w:val="00000007"/>
    <w:multiLevelType w:val="multilevel"/>
    <w:tmpl w:val="00000007"/>
    <w:name w:val="WW8Num9"/>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 w15:restartNumberingAfterBreak="0">
    <w:nsid w:val="00000008"/>
    <w:multiLevelType w:val="multilevel"/>
    <w:tmpl w:val="00000008"/>
    <w:name w:val="WW8Num10"/>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 w15:restartNumberingAfterBreak="0">
    <w:nsid w:val="00000009"/>
    <w:multiLevelType w:val="multilevel"/>
    <w:tmpl w:val="00000009"/>
    <w:name w:val="WW8Num11"/>
    <w:lvl w:ilvl="0">
      <w:start w:val="1"/>
      <w:numFmt w:val="decimal"/>
      <w:lvlText w:val="%1."/>
      <w:lvlJc w:val="left"/>
      <w:pPr>
        <w:tabs>
          <w:tab w:val="num" w:pos="0"/>
        </w:tabs>
        <w:ind w:left="11" w:hanging="360"/>
      </w:pPr>
      <w:rPr>
        <w:rFonts w:ascii="Calibri" w:hAnsi="Calibri" w:cs="Century Gothic"/>
        <w:szCs w:val="22"/>
      </w:rPr>
    </w:lvl>
    <w:lvl w:ilvl="1">
      <w:start w:val="1"/>
      <w:numFmt w:val="decimal"/>
      <w:lvlText w:val="%2."/>
      <w:lvlJc w:val="left"/>
      <w:pPr>
        <w:tabs>
          <w:tab w:val="num" w:pos="0"/>
        </w:tabs>
        <w:ind w:left="371" w:hanging="360"/>
      </w:pPr>
    </w:lvl>
    <w:lvl w:ilvl="2">
      <w:start w:val="1"/>
      <w:numFmt w:val="decimal"/>
      <w:lvlText w:val="%3."/>
      <w:lvlJc w:val="left"/>
      <w:pPr>
        <w:tabs>
          <w:tab w:val="num" w:pos="0"/>
        </w:tabs>
        <w:ind w:left="731" w:hanging="360"/>
      </w:pPr>
    </w:lvl>
    <w:lvl w:ilvl="3">
      <w:start w:val="1"/>
      <w:numFmt w:val="decimal"/>
      <w:lvlText w:val="%4."/>
      <w:lvlJc w:val="left"/>
      <w:pPr>
        <w:tabs>
          <w:tab w:val="num" w:pos="0"/>
        </w:tabs>
        <w:ind w:left="1091" w:hanging="360"/>
      </w:pPr>
    </w:lvl>
    <w:lvl w:ilvl="4">
      <w:start w:val="1"/>
      <w:numFmt w:val="decimal"/>
      <w:lvlText w:val="%5."/>
      <w:lvlJc w:val="left"/>
      <w:pPr>
        <w:tabs>
          <w:tab w:val="num" w:pos="0"/>
        </w:tabs>
        <w:ind w:left="1451" w:hanging="360"/>
      </w:pPr>
    </w:lvl>
    <w:lvl w:ilvl="5">
      <w:start w:val="1"/>
      <w:numFmt w:val="decimal"/>
      <w:lvlText w:val="%6."/>
      <w:lvlJc w:val="left"/>
      <w:pPr>
        <w:tabs>
          <w:tab w:val="num" w:pos="0"/>
        </w:tabs>
        <w:ind w:left="1811" w:hanging="360"/>
      </w:pPr>
    </w:lvl>
    <w:lvl w:ilvl="6">
      <w:start w:val="1"/>
      <w:numFmt w:val="decimal"/>
      <w:lvlText w:val="%7."/>
      <w:lvlJc w:val="left"/>
      <w:pPr>
        <w:tabs>
          <w:tab w:val="num" w:pos="0"/>
        </w:tabs>
        <w:ind w:left="2171" w:hanging="360"/>
      </w:pPr>
    </w:lvl>
    <w:lvl w:ilvl="7">
      <w:start w:val="1"/>
      <w:numFmt w:val="decimal"/>
      <w:lvlText w:val="%8."/>
      <w:lvlJc w:val="left"/>
      <w:pPr>
        <w:tabs>
          <w:tab w:val="num" w:pos="0"/>
        </w:tabs>
        <w:ind w:left="2531" w:hanging="360"/>
      </w:pPr>
    </w:lvl>
    <w:lvl w:ilvl="8">
      <w:start w:val="1"/>
      <w:numFmt w:val="decimal"/>
      <w:lvlText w:val="%9."/>
      <w:lvlJc w:val="left"/>
      <w:pPr>
        <w:tabs>
          <w:tab w:val="num" w:pos="0"/>
        </w:tabs>
        <w:ind w:left="2891" w:hanging="360"/>
      </w:pPr>
    </w:lvl>
  </w:abstractNum>
  <w:abstractNum w:abstractNumId="9" w15:restartNumberingAfterBreak="0">
    <w:nsid w:val="0000000A"/>
    <w:multiLevelType w:val="multilevel"/>
    <w:tmpl w:val="0000000A"/>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5E"/>
    <w:rsid w:val="00080718"/>
    <w:rsid w:val="00112BC7"/>
    <w:rsid w:val="0012681D"/>
    <w:rsid w:val="00141C3A"/>
    <w:rsid w:val="001729E2"/>
    <w:rsid w:val="00222F5E"/>
    <w:rsid w:val="0023200D"/>
    <w:rsid w:val="00301969"/>
    <w:rsid w:val="0034333F"/>
    <w:rsid w:val="003518FC"/>
    <w:rsid w:val="00376898"/>
    <w:rsid w:val="003A0152"/>
    <w:rsid w:val="003E4359"/>
    <w:rsid w:val="00487E37"/>
    <w:rsid w:val="00491F90"/>
    <w:rsid w:val="004C61A5"/>
    <w:rsid w:val="005D6FD2"/>
    <w:rsid w:val="005D7B3A"/>
    <w:rsid w:val="00646CDC"/>
    <w:rsid w:val="0069017E"/>
    <w:rsid w:val="00721592"/>
    <w:rsid w:val="00722B68"/>
    <w:rsid w:val="00926BB1"/>
    <w:rsid w:val="00934619"/>
    <w:rsid w:val="00996F4B"/>
    <w:rsid w:val="009B63A9"/>
    <w:rsid w:val="00A21DBD"/>
    <w:rsid w:val="00A22616"/>
    <w:rsid w:val="00B450DB"/>
    <w:rsid w:val="00B46BD0"/>
    <w:rsid w:val="00B6473F"/>
    <w:rsid w:val="00B870E0"/>
    <w:rsid w:val="00B94A97"/>
    <w:rsid w:val="00CA32BC"/>
    <w:rsid w:val="00CC45D0"/>
    <w:rsid w:val="00CD61BD"/>
    <w:rsid w:val="00CD7D23"/>
    <w:rsid w:val="00E45525"/>
    <w:rsid w:val="00F3129F"/>
    <w:rsid w:val="00F82487"/>
    <w:rsid w:val="00F864BD"/>
    <w:rsid w:val="00F94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4E1D44"/>
  <w15:chartTrackingRefBased/>
  <w15:docId w15:val="{D44C0997-C0EE-4D45-BBEC-31127B2B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overflowPunct w:val="0"/>
      <w:autoSpaceDE w:val="0"/>
    </w:pPr>
    <w:rPr>
      <w:rFonts w:ascii="Arial" w:hAnsi="Arial" w:cs="Arial"/>
      <w:kern w:val="2"/>
      <w:sz w:val="22"/>
      <w:lang w:eastAsia="zh-CN"/>
    </w:rPr>
  </w:style>
  <w:style w:type="paragraph" w:styleId="Titre1">
    <w:name w:val="heading 1"/>
    <w:basedOn w:val="Normal"/>
    <w:next w:val="Normal"/>
    <w:qFormat/>
    <w:pPr>
      <w:keepNext/>
      <w:numPr>
        <w:numId w:val="1"/>
      </w:numPr>
      <w:outlineLvl w:val="0"/>
    </w:pPr>
    <w:rPr>
      <w:rFonts w:eastAsia="Arial"/>
      <w:b/>
      <w:bCs/>
      <w:sz w:val="18"/>
      <w:szCs w:val="18"/>
    </w:rPr>
  </w:style>
  <w:style w:type="paragraph" w:styleId="Titre2">
    <w:name w:val="heading 2"/>
    <w:basedOn w:val="Normal"/>
    <w:next w:val="Normal"/>
    <w:qFormat/>
    <w:pPr>
      <w:keepNext/>
      <w:numPr>
        <w:ilvl w:val="1"/>
        <w:numId w:val="1"/>
      </w:numPr>
      <w:outlineLvl w:val="1"/>
    </w:pPr>
    <w:rPr>
      <w:rFonts w:eastAsia="Arial"/>
      <w:b/>
      <w:bCs/>
      <w:szCs w:val="22"/>
    </w:rPr>
  </w:style>
  <w:style w:type="paragraph" w:styleId="Titre3">
    <w:name w:val="heading 3"/>
    <w:basedOn w:val="Normal"/>
    <w:next w:val="Normal"/>
    <w:qFormat/>
    <w:pPr>
      <w:keepNext/>
      <w:numPr>
        <w:ilvl w:val="2"/>
        <w:numId w:val="1"/>
      </w:numPr>
      <w:jc w:val="center"/>
      <w:outlineLvl w:val="2"/>
    </w:pPr>
    <w:rPr>
      <w:b/>
      <w:bCs/>
      <w:sz w:val="16"/>
      <w:szCs w:val="16"/>
    </w:rPr>
  </w:style>
  <w:style w:type="paragraph" w:styleId="Titre5">
    <w:name w:val="heading 5"/>
    <w:basedOn w:val="Normal"/>
    <w:next w:val="Normal"/>
    <w:qFormat/>
    <w:pPr>
      <w:keepNext/>
      <w:numPr>
        <w:ilvl w:val="4"/>
        <w:numId w:val="1"/>
      </w:numPr>
      <w:outlineLvl w:val="4"/>
    </w:pPr>
    <w:rPr>
      <w:rFonts w:ascii="Century Gothic" w:eastAsia="Century Gothic" w:hAnsi="Century Gothic" w:cs="Century Gothic"/>
      <w:i/>
      <w:iCs/>
      <w:szCs w:val="18"/>
    </w:rPr>
  </w:style>
  <w:style w:type="paragraph" w:styleId="Titre6">
    <w:name w:val="heading 6"/>
    <w:basedOn w:val="Normal"/>
    <w:next w:val="Normal"/>
    <w:qFormat/>
    <w:pPr>
      <w:keepNext/>
      <w:numPr>
        <w:ilvl w:val="5"/>
        <w:numId w:val="1"/>
      </w:numPr>
      <w:jc w:val="center"/>
      <w:outlineLvl w:val="5"/>
    </w:pPr>
    <w:rPr>
      <w:i/>
      <w:iCs/>
    </w:rPr>
  </w:style>
  <w:style w:type="paragraph" w:styleId="Titre7">
    <w:name w:val="heading 7"/>
    <w:basedOn w:val="Normal"/>
    <w:next w:val="Normal"/>
    <w:qFormat/>
    <w:pPr>
      <w:keepNext/>
      <w:numPr>
        <w:ilvl w:val="6"/>
        <w:numId w:val="1"/>
      </w:numPr>
      <w:outlineLvl w:val="6"/>
    </w:pPr>
    <w:rPr>
      <w:rFonts w:ascii="Century Gothic" w:eastAsia="Century Gothic" w:hAnsi="Century Gothic" w:cs="Century Gothic"/>
      <w:b/>
      <w:bCs/>
      <w:color w:val="000000"/>
      <w:szCs w:val="16"/>
    </w:rPr>
  </w:style>
  <w:style w:type="paragraph" w:styleId="Titre8">
    <w:name w:val="heading 8"/>
    <w:basedOn w:val="Normal"/>
    <w:next w:val="Normal"/>
    <w:qFormat/>
    <w:pPr>
      <w:keepNext/>
      <w:numPr>
        <w:ilvl w:val="7"/>
        <w:numId w:val="1"/>
      </w:numPr>
      <w:jc w:val="center"/>
      <w:outlineLvl w:val="7"/>
    </w:pPr>
    <w:rPr>
      <w:rFonts w:ascii="Century Gothic" w:eastAsia="Century Gothic" w:hAnsi="Century Gothic" w:cs="Century Gothic"/>
      <w:i/>
      <w:iCs/>
      <w:color w:val="000000"/>
      <w:sz w:val="20"/>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sz w:val="18"/>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Symbol" w:hAnsi="Symbol" w:cs="OpenSymbol"/>
      <w:szCs w:val="22"/>
    </w:rPr>
  </w:style>
  <w:style w:type="character" w:customStyle="1" w:styleId="WW8Num4z1">
    <w:name w:val="WW8Num4z1"/>
    <w:rPr>
      <w:rFonts w:ascii="OpenSymbol" w:eastAsia="OpenSymbol" w:hAnsi="OpenSymbol" w:cs="OpenSymbol"/>
    </w:rPr>
  </w:style>
  <w:style w:type="character" w:customStyle="1" w:styleId="WW8Num5z0">
    <w:name w:val="WW8Num5z0"/>
    <w:rPr>
      <w:rFonts w:ascii="Symbol" w:eastAsia="Symbol" w:hAnsi="Symbol" w:cs="OpenSymbol"/>
      <w:szCs w:val="22"/>
    </w:rPr>
  </w:style>
  <w:style w:type="character" w:customStyle="1" w:styleId="WW8Num5z1">
    <w:name w:val="WW8Num5z1"/>
    <w:rPr>
      <w:rFonts w:ascii="OpenSymbol" w:eastAsia="OpenSymbol" w:hAnsi="OpenSymbol" w:cs="OpenSymbol"/>
    </w:rPr>
  </w:style>
  <w:style w:type="character" w:customStyle="1" w:styleId="WW8Num6z0">
    <w:name w:val="WW8Num6z0"/>
    <w:rPr>
      <w:rFonts w:ascii="Symbol" w:eastAsia="Symbol" w:hAnsi="Symbol" w:cs="OpenSymbol"/>
    </w:rPr>
  </w:style>
  <w:style w:type="character" w:customStyle="1" w:styleId="WW8Num6z1">
    <w:name w:val="WW8Num6z1"/>
    <w:rPr>
      <w:rFonts w:ascii="OpenSymbol" w:eastAsia="OpenSymbol" w:hAnsi="OpenSymbol" w:cs="OpenSymbol"/>
    </w:rPr>
  </w:style>
  <w:style w:type="character" w:customStyle="1" w:styleId="WW8Num7z0">
    <w:name w:val="WW8Num7z0"/>
    <w:rPr>
      <w:rFonts w:ascii="Calibri" w:eastAsia="Calibri" w:hAnsi="Calibri" w:cs="Calibri"/>
      <w:b/>
      <w:bCs/>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OpenSymbol"/>
    </w:rPr>
  </w:style>
  <w:style w:type="character" w:customStyle="1" w:styleId="WW8Num8z1">
    <w:name w:val="WW8Num8z1"/>
    <w:rPr>
      <w:rFonts w:ascii="OpenSymbol" w:eastAsia="OpenSymbol" w:hAnsi="OpenSymbol" w:cs="OpenSymbol"/>
    </w:rPr>
  </w:style>
  <w:style w:type="character" w:customStyle="1" w:styleId="WW8Num9z0">
    <w:name w:val="WW8Num9z0"/>
    <w:rPr>
      <w:rFonts w:ascii="Symbol" w:eastAsia="Symbol" w:hAnsi="Symbol" w:cs="OpenSymbol"/>
    </w:rPr>
  </w:style>
  <w:style w:type="character" w:customStyle="1" w:styleId="WW8Num9z1">
    <w:name w:val="WW8Num9z1"/>
    <w:rPr>
      <w:rFonts w:ascii="OpenSymbol" w:eastAsia="OpenSymbol" w:hAnsi="OpenSymbol" w:cs="OpenSymbol"/>
    </w:rPr>
  </w:style>
  <w:style w:type="character" w:customStyle="1" w:styleId="WW8Num10z0">
    <w:name w:val="WW8Num10z0"/>
    <w:rPr>
      <w:rFonts w:ascii="Symbol" w:eastAsia="Symbol" w:hAnsi="Symbol" w:cs="OpenSymbol"/>
    </w:rPr>
  </w:style>
  <w:style w:type="character" w:customStyle="1" w:styleId="WW8Num10z1">
    <w:name w:val="WW8Num10z1"/>
    <w:rPr>
      <w:rFonts w:ascii="OpenSymbol" w:eastAsia="OpenSymbol" w:hAnsi="OpenSymbol" w:cs="OpenSymbol"/>
    </w:rPr>
  </w:style>
  <w:style w:type="character" w:customStyle="1" w:styleId="WW8Num11z0">
    <w:name w:val="WW8Num11z0"/>
    <w:rPr>
      <w:rFonts w:ascii="Calibri" w:eastAsia="Calibri" w:hAnsi="Calibri" w:cs="Century Gothic"/>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Times New Roman" w:hAnsi="Calibri" w:cs="Aria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2">
    <w:name w:val="WW8Num10z2"/>
    <w:rPr>
      <w:rFonts w:ascii="Wingdings" w:eastAsia="Wingdings" w:hAnsi="Wingdings" w:cs="Wingdings"/>
    </w:rPr>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Marquedecommentaire1">
    <w:name w:val="Marque de commentaire1"/>
    <w:basedOn w:val="Policepardfaut1"/>
    <w:rPr>
      <w:sz w:val="16"/>
      <w:szCs w:val="16"/>
    </w:rPr>
  </w:style>
  <w:style w:type="character" w:customStyle="1" w:styleId="en-tte">
    <w:name w:val="en-tête"/>
    <w:basedOn w:val="Policepardfaut1"/>
    <w:rPr>
      <w:rFonts w:cs="Arial"/>
      <w:sz w:val="18"/>
    </w:rPr>
  </w:style>
  <w:style w:type="character" w:customStyle="1" w:styleId="Puces">
    <w:name w:val="Puces"/>
    <w:rPr>
      <w:rFonts w:ascii="OpenSymbol" w:eastAsia="OpenSymbol" w:hAnsi="OpenSymbol" w:cs="OpenSymbol"/>
    </w:rPr>
  </w:style>
  <w:style w:type="character" w:customStyle="1" w:styleId="ListLabel1">
    <w:name w:val="ListLabel 1"/>
    <w:rPr>
      <w:rFonts w:cs="Times New Roman"/>
      <w:b/>
      <w:sz w:val="18"/>
    </w:rPr>
  </w:style>
  <w:style w:type="character" w:customStyle="1" w:styleId="Caractresdenumrotation">
    <w:name w:val="Caractères de numérotation"/>
  </w:style>
  <w:style w:type="character" w:styleId="Numrodepage">
    <w:name w:val="page number"/>
    <w:basedOn w:val="Policepardfaut2"/>
  </w:style>
  <w:style w:type="character" w:customStyle="1" w:styleId="PieddepageCar">
    <w:name w:val="Pied de page Car"/>
    <w:basedOn w:val="Policepardfaut2"/>
    <w:rPr>
      <w:rFonts w:ascii="Arial" w:eastAsia="Times New Roman" w:hAnsi="Arial" w:cs="Arial"/>
      <w:sz w:val="22"/>
      <w:szCs w:val="20"/>
      <w:lang w:bidi="ar-SA"/>
    </w:rPr>
  </w:style>
  <w:style w:type="character" w:customStyle="1" w:styleId="WWCharLFO2LVL1">
    <w:name w:val="WW_CharLFO2LVL1"/>
    <w:rPr>
      <w:rFonts w:cs="Times New Roman"/>
      <w:b/>
      <w:sz w:val="18"/>
    </w:rPr>
  </w:style>
  <w:style w:type="character" w:customStyle="1" w:styleId="WWCharLFO2LVL2">
    <w:name w:val="WW_CharLFO2LVL2"/>
    <w:rPr>
      <w:rFonts w:cs="Times New Roman"/>
      <w:b/>
      <w:sz w:val="18"/>
    </w:rPr>
  </w:style>
  <w:style w:type="character" w:customStyle="1" w:styleId="WWCharLFO2LVL3">
    <w:name w:val="WW_CharLFO2LVL3"/>
    <w:rPr>
      <w:rFonts w:cs="Times New Roman"/>
      <w:b/>
      <w:sz w:val="18"/>
    </w:rPr>
  </w:style>
  <w:style w:type="character" w:customStyle="1" w:styleId="WWCharLFO2LVL4">
    <w:name w:val="WW_CharLFO2LVL4"/>
    <w:rPr>
      <w:rFonts w:cs="Times New Roman"/>
      <w:b/>
      <w:sz w:val="18"/>
    </w:rPr>
  </w:style>
  <w:style w:type="character" w:customStyle="1" w:styleId="WWCharLFO2LVL5">
    <w:name w:val="WW_CharLFO2LVL5"/>
    <w:rPr>
      <w:rFonts w:cs="Times New Roman"/>
      <w:b/>
      <w:sz w:val="18"/>
    </w:rPr>
  </w:style>
  <w:style w:type="character" w:customStyle="1" w:styleId="WWCharLFO2LVL6">
    <w:name w:val="WW_CharLFO2LVL6"/>
    <w:rPr>
      <w:rFonts w:cs="Times New Roman"/>
      <w:b/>
      <w:sz w:val="18"/>
    </w:rPr>
  </w:style>
  <w:style w:type="character" w:customStyle="1" w:styleId="WWCharLFO2LVL7">
    <w:name w:val="WW_CharLFO2LVL7"/>
    <w:rPr>
      <w:rFonts w:cs="Times New Roman"/>
      <w:b/>
      <w:sz w:val="18"/>
    </w:rPr>
  </w:style>
  <w:style w:type="character" w:customStyle="1" w:styleId="WWCharLFO2LVL8">
    <w:name w:val="WW_CharLFO2LVL8"/>
    <w:rPr>
      <w:rFonts w:cs="Times New Roman"/>
      <w:b/>
      <w:sz w:val="18"/>
    </w:rPr>
  </w:style>
  <w:style w:type="character" w:customStyle="1" w:styleId="WWCharLFO2LVL9">
    <w:name w:val="WW_CharLFO2LVL9"/>
    <w:rPr>
      <w:rFonts w:cs="Times New Roman"/>
      <w:b/>
      <w:sz w:val="18"/>
    </w:rPr>
  </w:style>
  <w:style w:type="character" w:customStyle="1" w:styleId="WWCharLFO4LVL1">
    <w:name w:val="WW_CharLFO4LVL1"/>
    <w:rPr>
      <w:rFonts w:ascii="Symbol" w:hAnsi="Symbol" w:cs="OpenSymbol"/>
      <w:szCs w:val="22"/>
    </w:rPr>
  </w:style>
  <w:style w:type="character" w:customStyle="1" w:styleId="WWCharLFO4LVL2">
    <w:name w:val="WW_CharLFO4LVL2"/>
    <w:rPr>
      <w:rFonts w:ascii="OpenSymbol" w:hAnsi="OpenSymbol" w:cs="OpenSymbol"/>
    </w:rPr>
  </w:style>
  <w:style w:type="character" w:customStyle="1" w:styleId="WWCharLFO4LVL3">
    <w:name w:val="WW_CharLFO4LVL3"/>
    <w:rPr>
      <w:rFonts w:ascii="OpenSymbol" w:hAnsi="OpenSymbol" w:cs="OpenSymbol"/>
    </w:rPr>
  </w:style>
  <w:style w:type="character" w:customStyle="1" w:styleId="WWCharLFO4LVL4">
    <w:name w:val="WW_CharLFO4LVL4"/>
    <w:rPr>
      <w:rFonts w:ascii="Symbol" w:hAnsi="Symbol" w:cs="OpenSymbol"/>
      <w:szCs w:val="22"/>
    </w:rPr>
  </w:style>
  <w:style w:type="character" w:customStyle="1" w:styleId="WWCharLFO4LVL5">
    <w:name w:val="WW_CharLFO4LVL5"/>
    <w:rPr>
      <w:rFonts w:ascii="OpenSymbol" w:hAnsi="OpenSymbol" w:cs="OpenSymbol"/>
    </w:rPr>
  </w:style>
  <w:style w:type="character" w:customStyle="1" w:styleId="WWCharLFO4LVL6">
    <w:name w:val="WW_CharLFO4LVL6"/>
    <w:rPr>
      <w:rFonts w:ascii="OpenSymbol" w:hAnsi="OpenSymbol" w:cs="OpenSymbol"/>
    </w:rPr>
  </w:style>
  <w:style w:type="character" w:customStyle="1" w:styleId="WWCharLFO4LVL7">
    <w:name w:val="WW_CharLFO4LVL7"/>
    <w:rPr>
      <w:rFonts w:ascii="Symbol" w:hAnsi="Symbol" w:cs="OpenSymbol"/>
      <w:szCs w:val="22"/>
    </w:rPr>
  </w:style>
  <w:style w:type="character" w:customStyle="1" w:styleId="WWCharLFO4LVL8">
    <w:name w:val="WW_CharLFO4LVL8"/>
    <w:rPr>
      <w:rFonts w:ascii="OpenSymbol" w:hAnsi="OpenSymbol" w:cs="OpenSymbol"/>
    </w:rPr>
  </w:style>
  <w:style w:type="character" w:customStyle="1" w:styleId="WWCharLFO4LVL9">
    <w:name w:val="WW_CharLFO4LVL9"/>
    <w:rPr>
      <w:rFonts w:ascii="OpenSymbol" w:hAnsi="OpenSymbol" w:cs="OpenSymbol"/>
    </w:rPr>
  </w:style>
  <w:style w:type="character" w:customStyle="1" w:styleId="WWCharLFO5LVL1">
    <w:name w:val="WW_CharLFO5LVL1"/>
    <w:rPr>
      <w:rFonts w:ascii="Symbol" w:hAnsi="Symbol" w:cs="OpenSymbol"/>
      <w:szCs w:val="22"/>
    </w:rPr>
  </w:style>
  <w:style w:type="character" w:customStyle="1" w:styleId="WWCharLFO5LVL2">
    <w:name w:val="WW_CharLFO5LVL2"/>
    <w:rPr>
      <w:rFonts w:ascii="OpenSymbol" w:hAnsi="OpenSymbol" w:cs="OpenSymbol"/>
    </w:rPr>
  </w:style>
  <w:style w:type="character" w:customStyle="1" w:styleId="WWCharLFO5LVL3">
    <w:name w:val="WW_CharLFO5LVL3"/>
    <w:rPr>
      <w:rFonts w:ascii="OpenSymbol" w:hAnsi="OpenSymbol" w:cs="OpenSymbol"/>
    </w:rPr>
  </w:style>
  <w:style w:type="character" w:customStyle="1" w:styleId="WWCharLFO5LVL4">
    <w:name w:val="WW_CharLFO5LVL4"/>
    <w:rPr>
      <w:rFonts w:ascii="Symbol" w:hAnsi="Symbol" w:cs="OpenSymbol"/>
      <w:szCs w:val="22"/>
    </w:rPr>
  </w:style>
  <w:style w:type="character" w:customStyle="1" w:styleId="WWCharLFO5LVL5">
    <w:name w:val="WW_CharLFO5LVL5"/>
    <w:rPr>
      <w:rFonts w:ascii="OpenSymbol" w:hAnsi="OpenSymbol" w:cs="OpenSymbol"/>
    </w:rPr>
  </w:style>
  <w:style w:type="character" w:customStyle="1" w:styleId="WWCharLFO5LVL6">
    <w:name w:val="WW_CharLFO5LVL6"/>
    <w:rPr>
      <w:rFonts w:ascii="OpenSymbol" w:hAnsi="OpenSymbol" w:cs="OpenSymbol"/>
    </w:rPr>
  </w:style>
  <w:style w:type="character" w:customStyle="1" w:styleId="WWCharLFO5LVL7">
    <w:name w:val="WW_CharLFO5LVL7"/>
    <w:rPr>
      <w:rFonts w:ascii="Symbol" w:hAnsi="Symbol" w:cs="OpenSymbol"/>
      <w:szCs w:val="22"/>
    </w:rPr>
  </w:style>
  <w:style w:type="character" w:customStyle="1" w:styleId="WWCharLFO5LVL8">
    <w:name w:val="WW_CharLFO5LVL8"/>
    <w:rPr>
      <w:rFonts w:ascii="OpenSymbol" w:hAnsi="OpenSymbol" w:cs="OpenSymbol"/>
    </w:rPr>
  </w:style>
  <w:style w:type="character" w:customStyle="1" w:styleId="WWCharLFO5LVL9">
    <w:name w:val="WW_CharLFO5LVL9"/>
    <w:rPr>
      <w:rFonts w:ascii="OpenSymbol" w:hAnsi="OpenSymbol" w:cs="OpenSymbol"/>
    </w:rPr>
  </w:style>
  <w:style w:type="character" w:customStyle="1" w:styleId="WWCharLFO6LVL1">
    <w:name w:val="WW_CharLFO6LVL1"/>
    <w:rPr>
      <w:rFonts w:ascii="Symbol" w:hAnsi="Symbol" w:cs="OpenSymbol"/>
    </w:rPr>
  </w:style>
  <w:style w:type="character" w:customStyle="1" w:styleId="WWCharLFO6LVL2">
    <w:name w:val="WW_CharLFO6LVL2"/>
    <w:rPr>
      <w:rFonts w:ascii="OpenSymbol" w:hAnsi="OpenSymbol" w:cs="OpenSymbol"/>
    </w:rPr>
  </w:style>
  <w:style w:type="character" w:customStyle="1" w:styleId="WWCharLFO6LVL3">
    <w:name w:val="WW_CharLFO6LVL3"/>
    <w:rPr>
      <w:rFonts w:ascii="OpenSymbol" w:hAnsi="OpenSymbol" w:cs="OpenSymbol"/>
    </w:rPr>
  </w:style>
  <w:style w:type="character" w:customStyle="1" w:styleId="WWCharLFO6LVL4">
    <w:name w:val="WW_CharLFO6LVL4"/>
    <w:rPr>
      <w:rFonts w:ascii="Symbol" w:hAnsi="Symbol" w:cs="OpenSymbol"/>
    </w:rPr>
  </w:style>
  <w:style w:type="character" w:customStyle="1" w:styleId="WWCharLFO6LVL5">
    <w:name w:val="WW_CharLFO6LVL5"/>
    <w:rPr>
      <w:rFonts w:ascii="OpenSymbol" w:hAnsi="OpenSymbol" w:cs="OpenSymbol"/>
    </w:rPr>
  </w:style>
  <w:style w:type="character" w:customStyle="1" w:styleId="WWCharLFO6LVL6">
    <w:name w:val="WW_CharLFO6LVL6"/>
    <w:rPr>
      <w:rFonts w:ascii="OpenSymbol" w:hAnsi="OpenSymbol" w:cs="OpenSymbol"/>
    </w:rPr>
  </w:style>
  <w:style w:type="character" w:customStyle="1" w:styleId="WWCharLFO6LVL7">
    <w:name w:val="WW_CharLFO6LVL7"/>
    <w:rPr>
      <w:rFonts w:ascii="Symbol" w:hAnsi="Symbol" w:cs="OpenSymbol"/>
    </w:rPr>
  </w:style>
  <w:style w:type="character" w:customStyle="1" w:styleId="WWCharLFO6LVL8">
    <w:name w:val="WW_CharLFO6LVL8"/>
    <w:rPr>
      <w:rFonts w:ascii="OpenSymbol" w:hAnsi="OpenSymbol" w:cs="OpenSymbol"/>
    </w:rPr>
  </w:style>
  <w:style w:type="character" w:customStyle="1" w:styleId="WWCharLFO6LVL9">
    <w:name w:val="WW_CharLFO6LVL9"/>
    <w:rPr>
      <w:rFonts w:ascii="OpenSymbol" w:hAnsi="OpenSymbol" w:cs="OpenSymbol"/>
    </w:rPr>
  </w:style>
  <w:style w:type="character" w:customStyle="1" w:styleId="WWCharLFO7LVL1">
    <w:name w:val="WW_CharLFO7LVL1"/>
    <w:rPr>
      <w:rFonts w:ascii="Calibri" w:hAnsi="Calibri" w:cs="Calibri"/>
      <w:b/>
      <w:bCs/>
      <w:szCs w:val="22"/>
    </w:rPr>
  </w:style>
  <w:style w:type="character" w:customStyle="1" w:styleId="WWCharLFO8LVL1">
    <w:name w:val="WW_CharLFO8LVL1"/>
    <w:rPr>
      <w:rFonts w:ascii="Symbol" w:hAnsi="Symbol" w:cs="OpenSymbol"/>
    </w:rPr>
  </w:style>
  <w:style w:type="character" w:customStyle="1" w:styleId="WWCharLFO8LVL2">
    <w:name w:val="WW_CharLFO8LVL2"/>
    <w:rPr>
      <w:rFonts w:ascii="OpenSymbol" w:hAnsi="OpenSymbol" w:cs="OpenSymbol"/>
    </w:rPr>
  </w:style>
  <w:style w:type="character" w:customStyle="1" w:styleId="WWCharLFO8LVL3">
    <w:name w:val="WW_CharLFO8LVL3"/>
    <w:rPr>
      <w:rFonts w:ascii="OpenSymbol" w:hAnsi="OpenSymbol" w:cs="OpenSymbol"/>
    </w:rPr>
  </w:style>
  <w:style w:type="character" w:customStyle="1" w:styleId="WWCharLFO8LVL4">
    <w:name w:val="WW_CharLFO8LVL4"/>
    <w:rPr>
      <w:rFonts w:ascii="Symbol" w:hAnsi="Symbol" w:cs="OpenSymbol"/>
    </w:rPr>
  </w:style>
  <w:style w:type="character" w:customStyle="1" w:styleId="WWCharLFO8LVL5">
    <w:name w:val="WW_CharLFO8LVL5"/>
    <w:rPr>
      <w:rFonts w:ascii="OpenSymbol" w:hAnsi="OpenSymbol" w:cs="OpenSymbol"/>
    </w:rPr>
  </w:style>
  <w:style w:type="character" w:customStyle="1" w:styleId="WWCharLFO8LVL6">
    <w:name w:val="WW_CharLFO8LVL6"/>
    <w:rPr>
      <w:rFonts w:ascii="OpenSymbol" w:hAnsi="OpenSymbol" w:cs="OpenSymbol"/>
    </w:rPr>
  </w:style>
  <w:style w:type="character" w:customStyle="1" w:styleId="WWCharLFO8LVL7">
    <w:name w:val="WW_CharLFO8LVL7"/>
    <w:rPr>
      <w:rFonts w:ascii="Symbol" w:hAnsi="Symbol" w:cs="OpenSymbol"/>
    </w:rPr>
  </w:style>
  <w:style w:type="character" w:customStyle="1" w:styleId="WWCharLFO8LVL8">
    <w:name w:val="WW_CharLFO8LVL8"/>
    <w:rPr>
      <w:rFonts w:ascii="OpenSymbol" w:hAnsi="OpenSymbol" w:cs="OpenSymbol"/>
    </w:rPr>
  </w:style>
  <w:style w:type="character" w:customStyle="1" w:styleId="WWCharLFO8LVL9">
    <w:name w:val="WW_CharLFO8LVL9"/>
    <w:rPr>
      <w:rFonts w:ascii="OpenSymbol" w:hAnsi="OpenSymbol" w:cs="OpenSymbol"/>
    </w:rPr>
  </w:style>
  <w:style w:type="character" w:customStyle="1" w:styleId="WWCharLFO9LVL1">
    <w:name w:val="WW_CharLFO9LVL1"/>
    <w:rPr>
      <w:rFonts w:ascii="Symbol" w:hAnsi="Symbol" w:cs="OpenSymbol"/>
    </w:rPr>
  </w:style>
  <w:style w:type="character" w:customStyle="1" w:styleId="WWCharLFO9LVL2">
    <w:name w:val="WW_CharLFO9LVL2"/>
    <w:rPr>
      <w:rFonts w:ascii="OpenSymbol" w:hAnsi="OpenSymbol" w:cs="OpenSymbol"/>
    </w:rPr>
  </w:style>
  <w:style w:type="character" w:customStyle="1" w:styleId="WWCharLFO9LVL3">
    <w:name w:val="WW_CharLFO9LVL3"/>
    <w:rPr>
      <w:rFonts w:ascii="OpenSymbol" w:hAnsi="OpenSymbol" w:cs="OpenSymbol"/>
    </w:rPr>
  </w:style>
  <w:style w:type="character" w:customStyle="1" w:styleId="WWCharLFO9LVL4">
    <w:name w:val="WW_CharLFO9LVL4"/>
    <w:rPr>
      <w:rFonts w:ascii="Symbol" w:hAnsi="Symbol" w:cs="OpenSymbol"/>
    </w:rPr>
  </w:style>
  <w:style w:type="character" w:customStyle="1" w:styleId="WWCharLFO9LVL5">
    <w:name w:val="WW_CharLFO9LVL5"/>
    <w:rPr>
      <w:rFonts w:ascii="OpenSymbol" w:hAnsi="OpenSymbol" w:cs="OpenSymbol"/>
    </w:rPr>
  </w:style>
  <w:style w:type="character" w:customStyle="1" w:styleId="WWCharLFO9LVL6">
    <w:name w:val="WW_CharLFO9LVL6"/>
    <w:rPr>
      <w:rFonts w:ascii="OpenSymbol" w:hAnsi="OpenSymbol" w:cs="OpenSymbol"/>
    </w:rPr>
  </w:style>
  <w:style w:type="character" w:customStyle="1" w:styleId="WWCharLFO9LVL7">
    <w:name w:val="WW_CharLFO9LVL7"/>
    <w:rPr>
      <w:rFonts w:ascii="Symbol" w:hAnsi="Symbol" w:cs="OpenSymbol"/>
    </w:rPr>
  </w:style>
  <w:style w:type="character" w:customStyle="1" w:styleId="WWCharLFO9LVL8">
    <w:name w:val="WW_CharLFO9LVL8"/>
    <w:rPr>
      <w:rFonts w:ascii="OpenSymbol" w:hAnsi="OpenSymbol" w:cs="OpenSymbol"/>
    </w:rPr>
  </w:style>
  <w:style w:type="character" w:customStyle="1" w:styleId="WWCharLFO9LVL9">
    <w:name w:val="WW_CharLFO9LVL9"/>
    <w:rPr>
      <w:rFonts w:ascii="OpenSymbol" w:hAnsi="OpenSymbol" w:cs="OpenSymbol"/>
    </w:rPr>
  </w:style>
  <w:style w:type="character" w:customStyle="1" w:styleId="WWCharLFO10LVL1">
    <w:name w:val="WW_CharLFO10LVL1"/>
    <w:rPr>
      <w:rFonts w:ascii="Symbol" w:hAnsi="Symbol" w:cs="OpenSymbol"/>
    </w:rPr>
  </w:style>
  <w:style w:type="character" w:customStyle="1" w:styleId="WWCharLFO10LVL2">
    <w:name w:val="WW_CharLFO10LVL2"/>
    <w:rPr>
      <w:rFonts w:ascii="OpenSymbol" w:hAnsi="OpenSymbol" w:cs="OpenSymbol"/>
    </w:rPr>
  </w:style>
  <w:style w:type="character" w:customStyle="1" w:styleId="WWCharLFO10LVL3">
    <w:name w:val="WW_CharLFO10LVL3"/>
    <w:rPr>
      <w:rFonts w:ascii="OpenSymbol" w:hAnsi="OpenSymbol" w:cs="OpenSymbol"/>
    </w:rPr>
  </w:style>
  <w:style w:type="character" w:customStyle="1" w:styleId="WWCharLFO10LVL4">
    <w:name w:val="WW_CharLFO10LVL4"/>
    <w:rPr>
      <w:rFonts w:ascii="Symbol" w:hAnsi="Symbol" w:cs="OpenSymbol"/>
    </w:rPr>
  </w:style>
  <w:style w:type="character" w:customStyle="1" w:styleId="WWCharLFO10LVL5">
    <w:name w:val="WW_CharLFO10LVL5"/>
    <w:rPr>
      <w:rFonts w:ascii="OpenSymbol" w:hAnsi="OpenSymbol" w:cs="OpenSymbol"/>
    </w:rPr>
  </w:style>
  <w:style w:type="character" w:customStyle="1" w:styleId="WWCharLFO10LVL6">
    <w:name w:val="WW_CharLFO10LVL6"/>
    <w:rPr>
      <w:rFonts w:ascii="OpenSymbol" w:hAnsi="OpenSymbol" w:cs="OpenSymbol"/>
    </w:rPr>
  </w:style>
  <w:style w:type="character" w:customStyle="1" w:styleId="WWCharLFO10LVL7">
    <w:name w:val="WW_CharLFO10LVL7"/>
    <w:rPr>
      <w:rFonts w:ascii="Symbol" w:hAnsi="Symbol" w:cs="OpenSymbol"/>
    </w:rPr>
  </w:style>
  <w:style w:type="character" w:customStyle="1" w:styleId="WWCharLFO10LVL8">
    <w:name w:val="WW_CharLFO10LVL8"/>
    <w:rPr>
      <w:rFonts w:ascii="OpenSymbol" w:hAnsi="OpenSymbol" w:cs="OpenSymbol"/>
    </w:rPr>
  </w:style>
  <w:style w:type="character" w:customStyle="1" w:styleId="WWCharLFO10LVL9">
    <w:name w:val="WW_CharLFO10LVL9"/>
    <w:rPr>
      <w:rFonts w:ascii="OpenSymbol" w:hAnsi="OpenSymbol" w:cs="OpenSymbol"/>
    </w:rPr>
  </w:style>
  <w:style w:type="character" w:customStyle="1" w:styleId="WWCharLFO11LVL1">
    <w:name w:val="WW_CharLFO11LVL1"/>
    <w:rPr>
      <w:rFonts w:ascii="Calibri" w:hAnsi="Calibri" w:cs="Century Gothic"/>
      <w:szCs w:val="22"/>
    </w:rPr>
  </w:style>
  <w:style w:type="character" w:customStyle="1" w:styleId="WWCharLFO12LVL1">
    <w:name w:val="WW_CharLFO12LVL1"/>
    <w:rPr>
      <w:rFonts w:ascii="Calibri" w:eastAsia="Times New Roman" w:hAnsi="Calibri" w:cs="Arial"/>
    </w:rPr>
  </w:style>
  <w:style w:type="character" w:customStyle="1" w:styleId="WWCharLFO12LVL2">
    <w:name w:val="WW_CharLFO12LVL2"/>
    <w:rPr>
      <w:rFonts w:ascii="Courier New" w:hAnsi="Courier New" w:cs="Courier New"/>
    </w:rPr>
  </w:style>
  <w:style w:type="character" w:customStyle="1" w:styleId="WWCharLFO12LVL3">
    <w:name w:val="WW_CharLFO12LVL3"/>
    <w:rPr>
      <w:rFonts w:ascii="Wingdings" w:hAnsi="Wingdings" w:cs="Wingdings"/>
    </w:rPr>
  </w:style>
  <w:style w:type="character" w:customStyle="1" w:styleId="WWCharLFO12LVL4">
    <w:name w:val="WW_CharLFO12LVL4"/>
    <w:rPr>
      <w:rFonts w:ascii="Symbol" w:hAnsi="Symbol" w:cs="Symbol"/>
    </w:rPr>
  </w:style>
  <w:style w:type="character" w:customStyle="1" w:styleId="WWCharLFO12LVL5">
    <w:name w:val="WW_CharLFO12LVL5"/>
    <w:rPr>
      <w:rFonts w:ascii="Courier New" w:hAnsi="Courier New" w:cs="Courier New"/>
    </w:rPr>
  </w:style>
  <w:style w:type="character" w:customStyle="1" w:styleId="WWCharLFO12LVL6">
    <w:name w:val="WW_CharLFO12LVL6"/>
    <w:rPr>
      <w:rFonts w:ascii="Wingdings" w:hAnsi="Wingdings" w:cs="Wingdings"/>
    </w:rPr>
  </w:style>
  <w:style w:type="character" w:customStyle="1" w:styleId="WWCharLFO12LVL7">
    <w:name w:val="WW_CharLFO12LVL7"/>
    <w:rPr>
      <w:rFonts w:ascii="Symbol" w:hAnsi="Symbol" w:cs="Symbol"/>
    </w:rPr>
  </w:style>
  <w:style w:type="character" w:customStyle="1" w:styleId="WWCharLFO12LVL8">
    <w:name w:val="WW_CharLFO12LVL8"/>
    <w:rPr>
      <w:rFonts w:ascii="Courier New" w:hAnsi="Courier New" w:cs="Courier New"/>
    </w:rPr>
  </w:style>
  <w:style w:type="character" w:customStyle="1" w:styleId="WWCharLFO12LVL9">
    <w:name w:val="WW_CharLFO12LVL9"/>
    <w:rPr>
      <w:rFonts w:ascii="Wingdings" w:hAnsi="Wingdings" w:cs="Wingdings"/>
    </w:rPr>
  </w:style>
  <w:style w:type="character" w:customStyle="1" w:styleId="WWCharLFO16LVL1">
    <w:name w:val="WW_CharLFO16LVL1"/>
    <w:rPr>
      <w:rFonts w:ascii="Calibri" w:eastAsia="Times New Roman" w:hAnsi="Calibri" w:cs="Calibri"/>
    </w:rPr>
  </w:style>
  <w:style w:type="character" w:customStyle="1" w:styleId="WWCharLFO16LVL2">
    <w:name w:val="WW_CharLFO16LVL2"/>
    <w:rPr>
      <w:rFonts w:ascii="Courier New" w:hAnsi="Courier New" w:cs="Courier New"/>
    </w:rPr>
  </w:style>
  <w:style w:type="character" w:customStyle="1" w:styleId="WWCharLFO16LVL3">
    <w:name w:val="WW_CharLFO16LVL3"/>
    <w:rPr>
      <w:rFonts w:ascii="Wingdings" w:hAnsi="Wingdings"/>
    </w:rPr>
  </w:style>
  <w:style w:type="character" w:customStyle="1" w:styleId="WWCharLFO16LVL4">
    <w:name w:val="WW_CharLFO16LVL4"/>
    <w:rPr>
      <w:rFonts w:ascii="Symbol" w:hAnsi="Symbol"/>
    </w:rPr>
  </w:style>
  <w:style w:type="character" w:customStyle="1" w:styleId="WWCharLFO16LVL5">
    <w:name w:val="WW_CharLFO16LVL5"/>
    <w:rPr>
      <w:rFonts w:ascii="Courier New" w:hAnsi="Courier New" w:cs="Courier New"/>
    </w:rPr>
  </w:style>
  <w:style w:type="character" w:customStyle="1" w:styleId="WWCharLFO16LVL6">
    <w:name w:val="WW_CharLFO16LVL6"/>
    <w:rPr>
      <w:rFonts w:ascii="Wingdings" w:hAnsi="Wingdings"/>
    </w:rPr>
  </w:style>
  <w:style w:type="character" w:customStyle="1" w:styleId="WWCharLFO16LVL7">
    <w:name w:val="WW_CharLFO16LVL7"/>
    <w:rPr>
      <w:rFonts w:ascii="Symbol" w:hAnsi="Symbol"/>
    </w:rPr>
  </w:style>
  <w:style w:type="character" w:customStyle="1" w:styleId="WWCharLFO16LVL8">
    <w:name w:val="WW_CharLFO16LVL8"/>
    <w:rPr>
      <w:rFonts w:ascii="Courier New" w:hAnsi="Courier New" w:cs="Courier New"/>
    </w:rPr>
  </w:style>
  <w:style w:type="character" w:customStyle="1" w:styleId="WWCharLFO16LVL9">
    <w:name w:val="WW_CharLFO16LVL9"/>
    <w:rPr>
      <w:rFonts w:ascii="Wingdings" w:hAnsi="Wingdings"/>
    </w:rPr>
  </w:style>
  <w:style w:type="paragraph" w:customStyle="1" w:styleId="Titre20">
    <w:name w:val="Titre2"/>
    <w:basedOn w:val="Titre10"/>
    <w:next w:val="Corpsdetexte"/>
    <w:pPr>
      <w:jc w:val="center"/>
    </w:pPr>
    <w:rPr>
      <w:b/>
      <w:bCs/>
      <w:sz w:val="56"/>
      <w:szCs w:val="56"/>
    </w:rPr>
  </w:style>
  <w:style w:type="paragraph" w:styleId="Corpsdetexte">
    <w:name w:val="Body Text"/>
    <w:basedOn w:val="Normal"/>
    <w:pPr>
      <w:spacing w:after="140" w:line="288" w:lineRule="auto"/>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kern w:val="2"/>
      <w:sz w:val="24"/>
      <w:szCs w:val="24"/>
      <w:lang w:eastAsia="zh-CN" w:bidi="hi-IN"/>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Liberation Sans" w:eastAsia="Arial Unicode MS" w:hAnsi="Liberation Sans" w:cs="Mangal"/>
      <w:sz w:val="28"/>
      <w:szCs w:val="28"/>
    </w:rPr>
  </w:style>
  <w:style w:type="paragraph" w:styleId="Retraitcorpsdetexte">
    <w:name w:val="Body Text Indent"/>
    <w:basedOn w:val="Normal"/>
    <w:pPr>
      <w:ind w:left="600" w:firstLine="500"/>
    </w:pPr>
    <w:rPr>
      <w:rFonts w:eastAsia="Arial"/>
    </w:rPr>
  </w:style>
  <w:style w:type="paragraph" w:customStyle="1" w:styleId="Commentaire1">
    <w:name w:val="Commentaire1"/>
    <w:basedOn w:val="Normal"/>
  </w:style>
  <w:style w:type="paragraph" w:customStyle="1" w:styleId="Retraitcorpsdetexte21">
    <w:name w:val="Retrait corps de texte 21"/>
    <w:basedOn w:val="Normal"/>
    <w:pPr>
      <w:ind w:left="600" w:firstLine="500"/>
      <w:jc w:val="both"/>
    </w:pPr>
  </w:style>
  <w:style w:type="paragraph" w:customStyle="1" w:styleId="enttecharte">
    <w:name w:val="en tête charte"/>
    <w:basedOn w:val="Titre1"/>
    <w:pPr>
      <w:numPr>
        <w:numId w:val="0"/>
      </w:numPr>
      <w:tabs>
        <w:tab w:val="left" w:pos="6300"/>
      </w:tabs>
    </w:pPr>
    <w:rPr>
      <w:b w:val="0"/>
      <w:bCs w:val="0"/>
    </w:rPr>
  </w:style>
  <w:style w:type="paragraph" w:customStyle="1" w:styleId="Retraitcorpsdetexte31">
    <w:name w:val="Retrait corps de texte 31"/>
    <w:basedOn w:val="Normal"/>
    <w:pPr>
      <w:ind w:left="600" w:firstLine="500"/>
      <w:jc w:val="both"/>
    </w:pPr>
    <w:rPr>
      <w:rFonts w:ascii="Century Gothic" w:eastAsia="Century Gothic" w:hAnsi="Century Gothic" w:cs="Century Gothic"/>
      <w:sz w:val="20"/>
    </w:rPr>
  </w:style>
  <w:style w:type="paragraph" w:styleId="Textedebulles">
    <w:name w:val="Balloon Text"/>
    <w:basedOn w:val="Normal"/>
    <w:rPr>
      <w:rFonts w:ascii="Tahoma" w:eastAsia="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En-tteetpieddepage">
    <w:name w:val="En-tête et pied de page"/>
    <w:basedOn w:val="Normal"/>
    <w:pPr>
      <w:suppressLineNumbers/>
      <w:tabs>
        <w:tab w:val="center" w:pos="4819"/>
        <w:tab w:val="right" w:pos="9638"/>
      </w:tabs>
    </w:pPr>
  </w:style>
  <w:style w:type="paragraph" w:styleId="Pieddepage">
    <w:name w:val="footer"/>
    <w:basedOn w:val="Normal"/>
    <w:pPr>
      <w:tabs>
        <w:tab w:val="center" w:pos="4536"/>
        <w:tab w:val="right" w:pos="9072"/>
      </w:tabs>
    </w:pPr>
  </w:style>
  <w:style w:type="paragraph" w:customStyle="1" w:styleId="Quotations">
    <w:name w:val="Quotations"/>
    <w:basedOn w:val="Normal"/>
    <w:pPr>
      <w:spacing w:after="283"/>
      <w:ind w:left="567" w:right="567"/>
    </w:pPr>
  </w:style>
  <w:style w:type="paragraph" w:styleId="Sous-titre">
    <w:name w:val="Subtitle"/>
    <w:basedOn w:val="Titre10"/>
    <w:next w:val="Corpsdetexte"/>
    <w:qFormat/>
    <w:pPr>
      <w:spacing w:before="60" w:after="0"/>
      <w:jc w:val="center"/>
    </w:pPr>
    <w:rPr>
      <w:sz w:val="36"/>
      <w:szCs w:val="36"/>
    </w:rPr>
  </w:style>
  <w:style w:type="paragraph" w:styleId="En-tte0">
    <w:name w:val="header"/>
    <w:basedOn w:val="Normal"/>
    <w:pPr>
      <w:tabs>
        <w:tab w:val="center" w:pos="4536"/>
        <w:tab w:val="right" w:pos="9072"/>
      </w:tabs>
    </w:pPr>
  </w:style>
  <w:style w:type="paragraph" w:styleId="Paragraphedeliste">
    <w:name w:val="List Paragraph"/>
    <w:basedOn w:val="LO-Normal"/>
    <w:qFormat/>
    <w:pPr>
      <w:ind w:left="720"/>
    </w:pPr>
    <w:rPr>
      <w:szCs w:val="21"/>
    </w:rPr>
  </w:style>
  <w:style w:type="paragraph" w:styleId="NormalWeb">
    <w:name w:val="Normal (Web)"/>
    <w:basedOn w:val="LO-Normal"/>
    <w:pPr>
      <w:widowControl/>
      <w:suppressAutoHyphens w:val="0"/>
      <w:spacing w:before="100" w:after="142" w:line="276" w:lineRule="auto"/>
    </w:pPr>
    <w:rPr>
      <w:rFonts w:ascii="Times New Roman" w:eastAsia="Times New Roman" w:hAnsi="Times New Roman" w:cs="Times New Roman"/>
      <w:kern w:val="0"/>
      <w:lang w:eastAsia="fr-FR" w:bidi="ar-SA"/>
    </w:rPr>
  </w:style>
  <w:style w:type="paragraph" w:styleId="Rvision">
    <w:name w:val="Revision"/>
    <w:hidden/>
    <w:uiPriority w:val="99"/>
    <w:semiHidden/>
    <w:rsid w:val="00722B68"/>
    <w:rPr>
      <w:rFonts w:ascii="Arial" w:hAnsi="Arial" w:cs="Arial"/>
      <w:kern w:val="2"/>
      <w:sz w:val="22"/>
      <w:lang w:eastAsia="zh-CN"/>
    </w:rPr>
  </w:style>
  <w:style w:type="character" w:styleId="Marquedecommentaire">
    <w:name w:val="annotation reference"/>
    <w:basedOn w:val="Policepardfaut"/>
    <w:uiPriority w:val="99"/>
    <w:semiHidden/>
    <w:unhideWhenUsed/>
    <w:rsid w:val="00722B68"/>
    <w:rPr>
      <w:sz w:val="16"/>
      <w:szCs w:val="16"/>
    </w:rPr>
  </w:style>
  <w:style w:type="paragraph" w:styleId="Commentaire">
    <w:name w:val="annotation text"/>
    <w:basedOn w:val="Normal"/>
    <w:link w:val="CommentaireCar"/>
    <w:uiPriority w:val="99"/>
    <w:unhideWhenUsed/>
    <w:rsid w:val="00722B68"/>
    <w:rPr>
      <w:sz w:val="20"/>
    </w:rPr>
  </w:style>
  <w:style w:type="character" w:customStyle="1" w:styleId="CommentaireCar">
    <w:name w:val="Commentaire Car"/>
    <w:basedOn w:val="Policepardfaut"/>
    <w:link w:val="Commentaire"/>
    <w:uiPriority w:val="99"/>
    <w:rsid w:val="00722B68"/>
    <w:rPr>
      <w:rFonts w:ascii="Arial" w:hAnsi="Arial" w:cs="Arial"/>
      <w:kern w:val="2"/>
      <w:lang w:eastAsia="zh-CN"/>
    </w:rPr>
  </w:style>
  <w:style w:type="paragraph" w:styleId="Objetducommentaire">
    <w:name w:val="annotation subject"/>
    <w:basedOn w:val="Commentaire"/>
    <w:next w:val="Commentaire"/>
    <w:link w:val="ObjetducommentaireCar"/>
    <w:uiPriority w:val="99"/>
    <w:semiHidden/>
    <w:unhideWhenUsed/>
    <w:rsid w:val="00722B68"/>
    <w:rPr>
      <w:b/>
      <w:bCs/>
    </w:rPr>
  </w:style>
  <w:style w:type="character" w:customStyle="1" w:styleId="ObjetducommentaireCar">
    <w:name w:val="Objet du commentaire Car"/>
    <w:basedOn w:val="CommentaireCar"/>
    <w:link w:val="Objetducommentaire"/>
    <w:uiPriority w:val="99"/>
    <w:semiHidden/>
    <w:rsid w:val="00722B68"/>
    <w:rPr>
      <w:rFonts w:ascii="Arial" w:hAnsi="Arial" w:cs="Arial"/>
      <w:b/>
      <w:bCs/>
      <w:kern w:val="2"/>
      <w:lang w:eastAsia="zh-CN"/>
    </w:rPr>
  </w:style>
  <w:style w:type="character" w:styleId="Mentionnonrsolue">
    <w:name w:val="Unresolved Mention"/>
    <w:basedOn w:val="Policepardfaut"/>
    <w:uiPriority w:val="99"/>
    <w:semiHidden/>
    <w:unhideWhenUsed/>
    <w:rsid w:val="00141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74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v.bilongui@somme.fr" TargetMode="Externa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www.somme.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744c70-15cf-45ca-b8da-d121cfd0c10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D8E494CC9C2A4D811B35B6D099E5F6" ma:contentTypeVersion="4" ma:contentTypeDescription="Create a new document." ma:contentTypeScope="" ma:versionID="865c1a6731ea915d0d6d9d441dd2536e">
  <xsd:schema xmlns:xsd="http://www.w3.org/2001/XMLSchema" xmlns:xs="http://www.w3.org/2001/XMLSchema" xmlns:p="http://schemas.microsoft.com/office/2006/metadata/properties" xmlns:ns3="71744c70-15cf-45ca-b8da-d121cfd0c105" targetNamespace="http://schemas.microsoft.com/office/2006/metadata/properties" ma:root="true" ma:fieldsID="f3094a632469682af104a3bfb3fe0fd8" ns3:_="">
    <xsd:import namespace="71744c70-15cf-45ca-b8da-d121cfd0c10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44c70-15cf-45ca-b8da-d121cfd0c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9B15E-95EC-49E3-BCC5-405FE80E2E23}">
  <ds:schemaRefs>
    <ds:schemaRef ds:uri="71744c70-15cf-45ca-b8da-d121cfd0c1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A79AA24-9ECC-44ED-AB68-4624381F674B}">
  <ds:schemaRefs>
    <ds:schemaRef ds:uri="http://schemas.openxmlformats.org/officeDocument/2006/bibliography"/>
  </ds:schemaRefs>
</ds:datastoreItem>
</file>

<file path=customXml/itemProps3.xml><?xml version="1.0" encoding="utf-8"?>
<ds:datastoreItem xmlns:ds="http://schemas.openxmlformats.org/officeDocument/2006/customXml" ds:itemID="{2FECFA43-1DD3-4890-8255-06D711F6F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44c70-15cf-45ca-b8da-d121cfd0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B8D78-6828-4424-99B4-B2BACFD78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4892</Words>
  <Characters>26909</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SOCIETE</vt:lpstr>
    </vt:vector>
  </TitlesOfParts>
  <Company/>
  <LinksUpToDate>false</LinksUpToDate>
  <CharactersWithSpaces>31738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SOCIETE</dc:title>
  <dc:subject/>
  <dc:creator>FRANÇOIS Anne</dc:creator>
  <cp:keywords/>
  <cp:lastModifiedBy>FRANÇOIS Anne</cp:lastModifiedBy>
  <cp:revision>7</cp:revision>
  <cp:lastPrinted>1995-11-21T16:41:00Z</cp:lastPrinted>
  <dcterms:created xsi:type="dcterms:W3CDTF">2023-12-11T12:52:00Z</dcterms:created>
  <dcterms:modified xsi:type="dcterms:W3CDTF">2023-12-12T14:38:00Z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0x01010070D8E494CC9C2A4D811B35B6D099E5F6</vt:lpwstr>
  </property>
</Properties>
</file>