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EB25" w14:textId="77777777" w:rsidR="008C5CC9" w:rsidRDefault="008C5CC9" w:rsidP="008C5CC9">
      <w:pPr>
        <w:pStyle w:val="Textbody"/>
        <w:suppressAutoHyphens/>
        <w:jc w:val="center"/>
        <w:rPr>
          <w:rFonts w:hint="eastAsia"/>
        </w:rPr>
      </w:pPr>
      <w:r>
        <w:rPr>
          <w:rFonts w:ascii="Century Gothic" w:hAnsi="Century Gothic"/>
          <w:b/>
          <w:bCs/>
          <w:color w:val="000000"/>
          <w:sz w:val="28"/>
          <w:szCs w:val="28"/>
        </w:rPr>
        <w:t>FORMULAIRE D’INSCRIPTION COLLEGES 2025-2026 :</w:t>
      </w:r>
    </w:p>
    <w:p w14:paraId="230FCF12" w14:textId="3727D65B" w:rsidR="008C5CC9" w:rsidRDefault="008C5CC9" w:rsidP="008C5CC9">
      <w:pPr>
        <w:pStyle w:val="Standard"/>
        <w:jc w:val="both"/>
        <w:rPr>
          <w:rFonts w:ascii="CenturyGothic" w:hAnsi="CenturyGothic" w:cs="CenturyGothic" w:hint="eastAsia"/>
          <w:color w:val="FF0000"/>
          <w:kern w:val="0"/>
          <w:sz w:val="22"/>
          <w:szCs w:val="22"/>
          <w:lang w:bidi="ar-SA"/>
        </w:rPr>
      </w:pPr>
      <w:bookmarkStart w:id="0" w:name="_Hlk127278233"/>
      <w:r w:rsidRPr="00450E23">
        <w:rPr>
          <w:rFonts w:ascii="CenturyGothic" w:hAnsi="CenturyGothic" w:cs="CenturyGothic"/>
          <w:color w:val="FF0000"/>
          <w:kern w:val="0"/>
          <w:sz w:val="22"/>
          <w:szCs w:val="22"/>
          <w:lang w:bidi="ar-SA"/>
        </w:rPr>
        <w:t xml:space="preserve">Les établissements recevront début mai 2025 un formulaire d’inscription au dispositif « Cap sur l’Historial de la Grande Guerre de Péronne pour les élèves de 3e » – 2025-2026. L’inscription au dispositif se fera OBLIGATOIREMENT à partir du </w:t>
      </w:r>
      <w:r w:rsidR="00A34613">
        <w:rPr>
          <w:rFonts w:ascii="CenturyGothic" w:hAnsi="CenturyGothic" w:cs="CenturyGothic"/>
          <w:color w:val="FF0000"/>
          <w:kern w:val="0"/>
          <w:sz w:val="22"/>
          <w:szCs w:val="22"/>
          <w:lang w:bidi="ar-SA"/>
        </w:rPr>
        <w:t>1</w:t>
      </w:r>
      <w:r w:rsidR="007D1F4A">
        <w:rPr>
          <w:rFonts w:ascii="CenturyGothic" w:hAnsi="CenturyGothic" w:cs="CenturyGothic"/>
          <w:color w:val="FF0000"/>
          <w:kern w:val="0"/>
          <w:sz w:val="22"/>
          <w:szCs w:val="22"/>
          <w:lang w:bidi="ar-SA"/>
        </w:rPr>
        <w:t>9</w:t>
      </w:r>
      <w:r w:rsidRPr="00450E23">
        <w:rPr>
          <w:rFonts w:ascii="CenturyGothic" w:hAnsi="CenturyGothic" w:cs="CenturyGothic"/>
          <w:color w:val="FF0000"/>
          <w:kern w:val="0"/>
          <w:sz w:val="22"/>
          <w:szCs w:val="22"/>
          <w:lang w:bidi="ar-SA"/>
        </w:rPr>
        <w:t xml:space="preserve"> mai 2025 jusqu’au 13 juin 2025 par retour de ce formulaire complété à l’adresse </w:t>
      </w:r>
      <w:hyperlink r:id="rId5" w:history="1">
        <w:r w:rsidRPr="00DA414F">
          <w:rPr>
            <w:rStyle w:val="Lienhypertexte"/>
            <w:rFonts w:ascii="CenturyGothic" w:hAnsi="CenturyGothic" w:cs="CenturyGothic"/>
            <w:kern w:val="0"/>
            <w:sz w:val="22"/>
            <w:szCs w:val="22"/>
            <w:lang w:bidi="ar-SA"/>
          </w:rPr>
          <w:t>pac80@somme.fr</w:t>
        </w:r>
      </w:hyperlink>
      <w:r w:rsidRPr="00450E23">
        <w:rPr>
          <w:rFonts w:ascii="CenturyGothic" w:hAnsi="CenturyGothic" w:cs="CenturyGothic"/>
          <w:color w:val="FF0000"/>
          <w:kern w:val="0"/>
          <w:sz w:val="22"/>
          <w:szCs w:val="22"/>
          <w:lang w:bidi="ar-SA"/>
        </w:rPr>
        <w:t>.</w:t>
      </w:r>
    </w:p>
    <w:p w14:paraId="3087BD35" w14:textId="77777777" w:rsidR="008C5CC9" w:rsidRPr="00450E23" w:rsidRDefault="008C5CC9" w:rsidP="008C5CC9">
      <w:pPr>
        <w:pStyle w:val="Standard"/>
        <w:jc w:val="both"/>
        <w:rPr>
          <w:rFonts w:ascii="CenturyGothic" w:hAnsi="CenturyGothic" w:cs="CenturyGothic" w:hint="eastAsia"/>
          <w:color w:val="FF0000"/>
          <w:kern w:val="0"/>
          <w:sz w:val="22"/>
          <w:szCs w:val="22"/>
          <w:lang w:bidi="ar-SA"/>
        </w:rPr>
      </w:pPr>
      <w:r>
        <w:rPr>
          <w:rFonts w:ascii="CenturyGothic" w:hAnsi="CenturyGothic" w:cs="CenturyGothic"/>
          <w:b/>
          <w:bCs/>
          <w:color w:val="FF0000"/>
          <w:kern w:val="0"/>
          <w:sz w:val="22"/>
          <w:szCs w:val="22"/>
          <w:u w:val="single"/>
          <w:lang w:bidi="ar-SA"/>
        </w:rPr>
        <w:t>Toutes les candidatures arrivées après cette date ne seront pas prises en compte</w:t>
      </w:r>
    </w:p>
    <w:p w14:paraId="627261A9" w14:textId="77777777" w:rsidR="008C5CC9" w:rsidRPr="00450E23" w:rsidRDefault="008C5CC9" w:rsidP="008C5CC9">
      <w:pPr>
        <w:pStyle w:val="Standard"/>
        <w:jc w:val="both"/>
        <w:rPr>
          <w:rFonts w:ascii="CenturyGothic" w:hAnsi="CenturyGothic" w:cs="CenturyGothic" w:hint="eastAsia"/>
          <w:color w:val="FF0000"/>
          <w:kern w:val="0"/>
          <w:sz w:val="22"/>
          <w:szCs w:val="22"/>
          <w:lang w:bidi="ar-SA"/>
        </w:rPr>
      </w:pPr>
    </w:p>
    <w:p w14:paraId="59196E34" w14:textId="77777777" w:rsidR="008C5CC9" w:rsidRDefault="008C5CC9" w:rsidP="008C5CC9">
      <w:pPr>
        <w:pStyle w:val="Standard"/>
        <w:jc w:val="both"/>
        <w:rPr>
          <w:rFonts w:ascii="CenturyGothic" w:hAnsi="CenturyGothic" w:cs="CenturyGothic" w:hint="eastAsia"/>
          <w:color w:val="FF0000"/>
          <w:kern w:val="0"/>
          <w:sz w:val="22"/>
          <w:szCs w:val="22"/>
          <w:lang w:bidi="ar-SA"/>
        </w:rPr>
      </w:pPr>
      <w:r w:rsidRPr="00450E23">
        <w:rPr>
          <w:rFonts w:ascii="CenturyGothic" w:hAnsi="CenturyGothic" w:cs="CenturyGothic"/>
          <w:color w:val="FF0000"/>
          <w:kern w:val="0"/>
          <w:sz w:val="22"/>
          <w:szCs w:val="22"/>
          <w:lang w:bidi="ar-SA"/>
        </w:rPr>
        <w:t>A la suite de votre inscription, vous recevrez un accusé de réception émis par nos services qui validera cette dernière. En cas de non-réception, veuillez nous contacter.</w:t>
      </w:r>
    </w:p>
    <w:p w14:paraId="3FA5AA9D" w14:textId="77777777" w:rsidR="008C5CC9" w:rsidRDefault="008C5CC9" w:rsidP="008C5CC9">
      <w:pPr>
        <w:pStyle w:val="Standard"/>
        <w:jc w:val="both"/>
        <w:rPr>
          <w:rFonts w:ascii="CenturyGothic" w:hAnsi="CenturyGothic" w:cs="CenturyGothic" w:hint="eastAsia"/>
          <w:color w:val="FF0000"/>
          <w:kern w:val="0"/>
          <w:sz w:val="22"/>
          <w:szCs w:val="22"/>
          <w:lang w:bidi="ar-SA"/>
        </w:rPr>
      </w:pPr>
    </w:p>
    <w:p w14:paraId="518F2E30" w14:textId="77777777" w:rsidR="008C5CC9" w:rsidRDefault="008C5CC9" w:rsidP="008C5CC9">
      <w:pPr>
        <w:pStyle w:val="Standard"/>
        <w:jc w:val="both"/>
        <w:rPr>
          <w:rFonts w:ascii="CenturyGothic" w:hAnsi="CenturyGothic" w:cs="CenturyGothic" w:hint="eastAsia"/>
          <w:b/>
          <w:bCs/>
          <w:color w:val="FF0000"/>
          <w:kern w:val="0"/>
          <w:sz w:val="22"/>
          <w:szCs w:val="22"/>
          <w:u w:val="single"/>
          <w:lang w:bidi="ar-SA"/>
        </w:rPr>
      </w:pPr>
      <w:r>
        <w:rPr>
          <w:rFonts w:ascii="CenturyGothic" w:hAnsi="CenturyGothic" w:cs="CenturyGothic"/>
          <w:b/>
          <w:bCs/>
          <w:color w:val="FF0000"/>
          <w:kern w:val="0"/>
          <w:sz w:val="22"/>
          <w:szCs w:val="22"/>
          <w:u w:val="single"/>
          <w:lang w:bidi="ar-SA"/>
        </w:rPr>
        <w:t>Toutes les candidatures arrivées après date ne seront pas prises en compte</w:t>
      </w:r>
    </w:p>
    <w:bookmarkEnd w:id="0"/>
    <w:p w14:paraId="7CEBC984" w14:textId="77777777" w:rsidR="008C5CC9" w:rsidRDefault="008C5CC9" w:rsidP="008C5CC9">
      <w:pPr>
        <w:pStyle w:val="Textbody"/>
        <w:suppressAutoHyphens/>
        <w:jc w:val="both"/>
        <w:rPr>
          <w:rFonts w:ascii="Century Gothic" w:hAnsi="Century Gothic"/>
          <w:color w:val="000000"/>
          <w:sz w:val="21"/>
          <w:szCs w:val="21"/>
        </w:rPr>
      </w:pPr>
    </w:p>
    <w:p w14:paraId="7C9EC43C" w14:textId="77777777" w:rsidR="008C5CC9" w:rsidRDefault="008C5CC9" w:rsidP="008C5CC9">
      <w:pPr>
        <w:pStyle w:val="Textbody"/>
        <w:suppressAutoHyphens/>
        <w:jc w:val="both"/>
        <w:rPr>
          <w:rFonts w:ascii="Century Gothic" w:hAnsi="Century Gothic"/>
          <w:b/>
          <w:bCs/>
          <w:sz w:val="21"/>
          <w:szCs w:val="21"/>
          <w:u w:val="single"/>
        </w:rPr>
      </w:pPr>
      <w:r>
        <w:rPr>
          <w:rFonts w:ascii="Century Gothic" w:hAnsi="Century Gothic"/>
          <w:b/>
          <w:bCs/>
          <w:sz w:val="21"/>
          <w:szCs w:val="21"/>
          <w:u w:val="single"/>
        </w:rPr>
        <w:t>Informations sur le collège :</w:t>
      </w:r>
    </w:p>
    <w:p w14:paraId="71DB3897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sz w:val="21"/>
          <w:szCs w:val="21"/>
        </w:rPr>
      </w:pPr>
    </w:p>
    <w:p w14:paraId="0216F05F" w14:textId="77777777" w:rsidR="008C5CC9" w:rsidRDefault="008C5CC9" w:rsidP="008C5CC9">
      <w:pPr>
        <w:pStyle w:val="Standard"/>
        <w:numPr>
          <w:ilvl w:val="0"/>
          <w:numId w:val="1"/>
        </w:numPr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Nom de l’établissement scolaire :</w:t>
      </w:r>
    </w:p>
    <w:p w14:paraId="45101533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150A1136" w14:textId="77777777" w:rsidR="008C5CC9" w:rsidRDefault="008C5CC9" w:rsidP="008C5CC9">
      <w:pPr>
        <w:pStyle w:val="Standard"/>
        <w:suppressAutoHyphens/>
        <w:ind w:firstLine="180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3E42FA44" w14:textId="77777777" w:rsidR="008C5CC9" w:rsidRDefault="008C5CC9" w:rsidP="008C5CC9">
      <w:pPr>
        <w:pStyle w:val="Standard"/>
        <w:numPr>
          <w:ilvl w:val="0"/>
          <w:numId w:val="1"/>
        </w:numPr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Adresse :</w:t>
      </w:r>
    </w:p>
    <w:p w14:paraId="2A87DEA4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39750E8C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5ABBE9F3" w14:textId="77777777" w:rsidR="008C5CC9" w:rsidRDefault="008C5CC9" w:rsidP="008C5CC9">
      <w:pPr>
        <w:pStyle w:val="Standard"/>
        <w:numPr>
          <w:ilvl w:val="0"/>
          <w:numId w:val="1"/>
        </w:numPr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Nom du chef d’établissement :</w:t>
      </w:r>
    </w:p>
    <w:p w14:paraId="760AE7FD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sz w:val="21"/>
          <w:szCs w:val="21"/>
        </w:rPr>
      </w:pPr>
    </w:p>
    <w:p w14:paraId="1B72D783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sz w:val="21"/>
          <w:szCs w:val="21"/>
        </w:rPr>
      </w:pPr>
    </w:p>
    <w:p w14:paraId="1FC28725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  <w:u w:val="single"/>
        </w:rPr>
      </w:pPr>
      <w:r>
        <w:rPr>
          <w:rFonts w:ascii="Century Gothic" w:hAnsi="Century Gothic"/>
          <w:b/>
          <w:bCs/>
          <w:sz w:val="21"/>
          <w:szCs w:val="21"/>
          <w:u w:val="single"/>
        </w:rPr>
        <w:t>Référent du projet au sein de l’établissement :</w:t>
      </w:r>
    </w:p>
    <w:p w14:paraId="04C76605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70A17D8B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sz w:val="21"/>
          <w:szCs w:val="21"/>
        </w:rPr>
      </w:pPr>
    </w:p>
    <w:p w14:paraId="7E5A3261" w14:textId="77777777" w:rsidR="008C5CC9" w:rsidRDefault="008C5CC9" w:rsidP="008C5CC9">
      <w:pPr>
        <w:pStyle w:val="Standard"/>
        <w:numPr>
          <w:ilvl w:val="0"/>
          <w:numId w:val="2"/>
        </w:numPr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Nom :</w:t>
      </w:r>
    </w:p>
    <w:p w14:paraId="654BC13A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2640B001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1AACD95A" w14:textId="77777777" w:rsidR="008C5CC9" w:rsidRDefault="008C5CC9" w:rsidP="008C5CC9">
      <w:pPr>
        <w:pStyle w:val="Standard"/>
        <w:numPr>
          <w:ilvl w:val="0"/>
          <w:numId w:val="2"/>
        </w:numPr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Prénom :</w:t>
      </w:r>
    </w:p>
    <w:p w14:paraId="741B1401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4DDB610D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7426FEC5" w14:textId="77777777" w:rsidR="008C5CC9" w:rsidRDefault="008C5CC9" w:rsidP="008C5CC9">
      <w:pPr>
        <w:pStyle w:val="Standard"/>
        <w:numPr>
          <w:ilvl w:val="0"/>
          <w:numId w:val="2"/>
        </w:numPr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Fonction :</w:t>
      </w:r>
    </w:p>
    <w:p w14:paraId="1708BD9C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455ECED5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61318DF4" w14:textId="77777777" w:rsidR="008C5CC9" w:rsidRDefault="008C5CC9" w:rsidP="008C5CC9">
      <w:pPr>
        <w:pStyle w:val="Standard"/>
        <w:numPr>
          <w:ilvl w:val="0"/>
          <w:numId w:val="2"/>
        </w:numPr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Adresse électronique :</w:t>
      </w:r>
    </w:p>
    <w:p w14:paraId="451FBBE8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sz w:val="21"/>
          <w:szCs w:val="21"/>
        </w:rPr>
      </w:pPr>
    </w:p>
    <w:p w14:paraId="6D788D31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sz w:val="21"/>
          <w:szCs w:val="21"/>
        </w:rPr>
      </w:pPr>
    </w:p>
    <w:p w14:paraId="44CD8FCE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sz w:val="21"/>
          <w:szCs w:val="21"/>
        </w:rPr>
      </w:pPr>
    </w:p>
    <w:p w14:paraId="1D12A72F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  <w:u w:val="single"/>
        </w:rPr>
      </w:pPr>
      <w:r>
        <w:rPr>
          <w:rFonts w:ascii="Century Gothic" w:hAnsi="Century Gothic"/>
          <w:b/>
          <w:bCs/>
          <w:sz w:val="21"/>
          <w:szCs w:val="21"/>
          <w:u w:val="single"/>
        </w:rPr>
        <w:t>Description du projet :</w:t>
      </w:r>
    </w:p>
    <w:p w14:paraId="6FA46547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10CE3F45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535DF1E3" w14:textId="77777777" w:rsidR="008C5CC9" w:rsidRDefault="008C5CC9" w:rsidP="008C5CC9">
      <w:pPr>
        <w:pStyle w:val="Standard"/>
        <w:numPr>
          <w:ilvl w:val="0"/>
          <w:numId w:val="3"/>
        </w:numPr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Nombre de classes concernées :</w:t>
      </w:r>
    </w:p>
    <w:p w14:paraId="561577AA" w14:textId="77777777" w:rsidR="008C5CC9" w:rsidRDefault="008C5CC9" w:rsidP="008C5CC9">
      <w:pPr>
        <w:pStyle w:val="Standard"/>
        <w:suppressAutoHyphens/>
        <w:ind w:left="720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109CABAC" w14:textId="77777777" w:rsidR="008C5CC9" w:rsidRDefault="008C5CC9" w:rsidP="008C5CC9">
      <w:pPr>
        <w:pStyle w:val="Standard"/>
        <w:numPr>
          <w:ilvl w:val="0"/>
          <w:numId w:val="3"/>
        </w:numPr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Nombre d’élèves par classe :</w:t>
      </w:r>
    </w:p>
    <w:p w14:paraId="6572A313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79E6F594" w14:textId="77777777" w:rsidR="008C5CC9" w:rsidRDefault="008C5CC9" w:rsidP="008C5CC9">
      <w:pPr>
        <w:pStyle w:val="Standard"/>
        <w:numPr>
          <w:ilvl w:val="0"/>
          <w:numId w:val="3"/>
        </w:numPr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Nombre total d’élèves :</w:t>
      </w:r>
    </w:p>
    <w:p w14:paraId="2C681B43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30EAB3C8" w14:textId="77777777" w:rsidR="008C5CC9" w:rsidRDefault="008C5CC9" w:rsidP="008C5CC9">
      <w:pPr>
        <w:pStyle w:val="Standard"/>
        <w:numPr>
          <w:ilvl w:val="0"/>
          <w:numId w:val="3"/>
        </w:numPr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Enseignants porteurs du projet :</w:t>
      </w:r>
    </w:p>
    <w:p w14:paraId="36FFBC59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(Précisez les disciplines enseignées) :</w:t>
      </w:r>
    </w:p>
    <w:p w14:paraId="0BE9811F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180B2D20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7FCED433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3CAFB5D8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  <w:u w:val="single"/>
        </w:rPr>
      </w:pPr>
      <w:r>
        <w:rPr>
          <w:rFonts w:ascii="Century Gothic" w:hAnsi="Century Gothic"/>
          <w:b/>
          <w:bCs/>
          <w:sz w:val="21"/>
          <w:szCs w:val="21"/>
          <w:u w:val="single"/>
        </w:rPr>
        <w:t>Financement prévisionnel</w:t>
      </w:r>
    </w:p>
    <w:p w14:paraId="3BDFE920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17FF394F" w14:textId="77777777" w:rsidR="008C5CC9" w:rsidRDefault="008C5CC9" w:rsidP="008C5CC9">
      <w:pPr>
        <w:pStyle w:val="Standard"/>
        <w:jc w:val="both"/>
        <w:rPr>
          <w:rFonts w:ascii="Century Gothic" w:hAnsi="Century Gothic"/>
          <w:color w:val="000000"/>
          <w:sz w:val="21"/>
          <w:szCs w:val="21"/>
        </w:rPr>
      </w:pPr>
      <w:r w:rsidRPr="00236F48">
        <w:rPr>
          <w:rFonts w:ascii="Century Gothic" w:hAnsi="Century Gothic" w:cs="Century Gothic"/>
          <w:sz w:val="23"/>
          <w:szCs w:val="23"/>
        </w:rPr>
        <w:t>Dans le cadre de ce dispositif</w:t>
      </w:r>
      <w:r>
        <w:rPr>
          <w:rFonts w:ascii="Century Gothic" w:hAnsi="Century Gothic" w:cs="Century Gothic"/>
          <w:sz w:val="23"/>
          <w:szCs w:val="23"/>
        </w:rPr>
        <w:t>, l</w:t>
      </w:r>
      <w:r>
        <w:rPr>
          <w:rFonts w:ascii="Century Gothic" w:hAnsi="Century Gothic"/>
          <w:color w:val="000000"/>
          <w:sz w:val="21"/>
          <w:szCs w:val="21"/>
        </w:rPr>
        <w:t>e Conseil départemental attribue en fonction de l’éloignement géographique du collège par rapport à Péronne une somme forfaitaire par bus de 60 personnes de :</w:t>
      </w:r>
    </w:p>
    <w:p w14:paraId="35464685" w14:textId="77777777" w:rsidR="008C5CC9" w:rsidRPr="00442CFC" w:rsidRDefault="008C5CC9" w:rsidP="008C5CC9">
      <w:pPr>
        <w:pStyle w:val="Standard"/>
        <w:jc w:val="both"/>
        <w:rPr>
          <w:rFonts w:ascii="Century Gothic" w:hAnsi="Century Gothic" w:cs="Century Gothic"/>
          <w:sz w:val="23"/>
          <w:szCs w:val="23"/>
        </w:rPr>
      </w:pPr>
    </w:p>
    <w:p w14:paraId="640C2658" w14:textId="77777777" w:rsidR="008C5CC9" w:rsidRPr="0007238D" w:rsidRDefault="008C5CC9" w:rsidP="008C5CC9">
      <w:pPr>
        <w:pStyle w:val="Textbody"/>
        <w:numPr>
          <w:ilvl w:val="0"/>
          <w:numId w:val="4"/>
        </w:numPr>
        <w:suppressAutoHyphens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07238D">
        <w:rPr>
          <w:rFonts w:ascii="Century Gothic" w:hAnsi="Century Gothic"/>
          <w:b/>
          <w:bCs/>
          <w:color w:val="000000" w:themeColor="text1"/>
          <w:sz w:val="21"/>
          <w:szCs w:val="21"/>
        </w:rPr>
        <w:t xml:space="preserve">770 € pour les collèges jusqu’à 57 km de Péronne </w:t>
      </w:r>
      <w:r w:rsidRPr="0007238D">
        <w:rPr>
          <w:rFonts w:ascii="Century Gothic" w:hAnsi="Century Gothic"/>
          <w:color w:val="000000" w:themeColor="text1"/>
          <w:sz w:val="21"/>
          <w:szCs w:val="21"/>
        </w:rPr>
        <w:t>(voir la liste ci-dessous) </w:t>
      </w:r>
    </w:p>
    <w:p w14:paraId="4127E97E" w14:textId="77777777" w:rsidR="008C5CC9" w:rsidRPr="0007238D" w:rsidRDefault="008C5CC9" w:rsidP="008C5CC9">
      <w:pPr>
        <w:pStyle w:val="Textbody"/>
        <w:numPr>
          <w:ilvl w:val="0"/>
          <w:numId w:val="4"/>
        </w:numPr>
        <w:suppressAutoHyphens/>
        <w:jc w:val="both"/>
        <w:rPr>
          <w:rFonts w:hint="eastAsia"/>
          <w:color w:val="000000" w:themeColor="text1"/>
        </w:rPr>
      </w:pPr>
      <w:r w:rsidRPr="0007238D">
        <w:rPr>
          <w:rFonts w:ascii="Century Gothic" w:hAnsi="Century Gothic"/>
          <w:b/>
          <w:bCs/>
          <w:color w:val="000000" w:themeColor="text1"/>
          <w:sz w:val="21"/>
          <w:szCs w:val="21"/>
        </w:rPr>
        <w:t>1095 € pour les collèges au-delà de 57 km de Péronne</w:t>
      </w:r>
      <w:r w:rsidRPr="0007238D">
        <w:rPr>
          <w:rFonts w:ascii="Century Gothic" w:hAnsi="Century Gothic"/>
          <w:color w:val="000000" w:themeColor="text1"/>
          <w:sz w:val="21"/>
          <w:szCs w:val="21"/>
        </w:rPr>
        <w:t xml:space="preserve"> (voir la liste ci-dessous)</w:t>
      </w:r>
    </w:p>
    <w:p w14:paraId="3335535A" w14:textId="77777777" w:rsidR="008C5CC9" w:rsidRPr="0007238D" w:rsidRDefault="008C5CC9" w:rsidP="008C5CC9">
      <w:pPr>
        <w:pStyle w:val="Textbody"/>
        <w:suppressAutoHyphens/>
        <w:jc w:val="both"/>
        <w:rPr>
          <w:rFonts w:ascii="Century Gothic" w:hAnsi="Century Gothic"/>
          <w:b/>
          <w:bCs/>
          <w:color w:val="000000" w:themeColor="text1"/>
          <w:sz w:val="21"/>
          <w:szCs w:val="21"/>
        </w:rPr>
      </w:pPr>
      <w:r w:rsidRPr="0007238D">
        <w:rPr>
          <w:rFonts w:ascii="Century Gothic" w:hAnsi="Century Gothic"/>
          <w:b/>
          <w:bCs/>
          <w:color w:val="000000" w:themeColor="text1"/>
          <w:sz w:val="21"/>
          <w:szCs w:val="21"/>
        </w:rPr>
        <w:t>- A cette somme vient s’ajouter un montant forfaitaire de 110 € par bus de 60 personnes permettant la visite du circuit du souvenir ;</w:t>
      </w:r>
    </w:p>
    <w:p w14:paraId="1FCB6F9A" w14:textId="77777777" w:rsidR="008C5CC9" w:rsidRPr="0007238D" w:rsidRDefault="008C5CC9" w:rsidP="008C5CC9">
      <w:pPr>
        <w:pStyle w:val="Textbody"/>
        <w:suppressAutoHyphens/>
        <w:jc w:val="both"/>
        <w:rPr>
          <w:rFonts w:hint="eastAsia"/>
          <w:color w:val="000000" w:themeColor="text1"/>
        </w:rPr>
      </w:pPr>
      <w:r w:rsidRPr="0007238D">
        <w:rPr>
          <w:rFonts w:ascii="Century Gothic" w:hAnsi="Century Gothic"/>
          <w:b/>
          <w:bCs/>
          <w:color w:val="000000" w:themeColor="text1"/>
          <w:sz w:val="21"/>
          <w:szCs w:val="21"/>
        </w:rPr>
        <w:t>- Concernant la billetterie, la somme allouée est calculée sur la base de 4,5 € par élève de 3</w:t>
      </w:r>
      <w:r w:rsidRPr="0007238D">
        <w:rPr>
          <w:rFonts w:ascii="Century Gothic" w:hAnsi="Century Gothic"/>
          <w:b/>
          <w:bCs/>
          <w:color w:val="000000" w:themeColor="text1"/>
          <w:sz w:val="21"/>
          <w:szCs w:val="21"/>
          <w:vertAlign w:val="superscript"/>
        </w:rPr>
        <w:t>e</w:t>
      </w:r>
      <w:r w:rsidRPr="0007238D">
        <w:rPr>
          <w:rFonts w:ascii="Century Gothic" w:hAnsi="Century Gothic"/>
          <w:b/>
          <w:bCs/>
          <w:color w:val="000000" w:themeColor="text1"/>
          <w:sz w:val="21"/>
          <w:szCs w:val="21"/>
        </w:rPr>
        <w:t xml:space="preserve"> inscrit au collège durant l’année n-1 (2024-2025) en fonction des effectifs transmis par les établissements à la Direction de la jeunesse et des collèges ;</w:t>
      </w:r>
    </w:p>
    <w:p w14:paraId="5A851A7F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sz w:val="21"/>
          <w:szCs w:val="21"/>
        </w:rPr>
      </w:pPr>
    </w:p>
    <w:p w14:paraId="3F5652C7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sz w:val="21"/>
          <w:szCs w:val="21"/>
        </w:rPr>
      </w:pPr>
    </w:p>
    <w:tbl>
      <w:tblPr>
        <w:tblW w:w="867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1"/>
        <w:gridCol w:w="2549"/>
      </w:tblGrid>
      <w:tr w:rsidR="008C5CC9" w14:paraId="5BC466B5" w14:textId="77777777" w:rsidTr="005975FA"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718F" w14:textId="77777777" w:rsidR="008C5CC9" w:rsidRDefault="008C5CC9" w:rsidP="005975FA">
            <w:pPr>
              <w:pStyle w:val="Standard"/>
              <w:suppressAutoHyphens/>
              <w:jc w:val="center"/>
              <w:rPr>
                <w:rFonts w:hint="eastAsia"/>
              </w:rPr>
            </w:pPr>
            <w:r>
              <w:rPr>
                <w:rFonts w:ascii="Century Gothic" w:eastAsia="Century Gothic" w:hAnsi="Century Gothic" w:cs="Century Gothic"/>
                <w:b/>
                <w:caps/>
                <w:sz w:val="21"/>
                <w:szCs w:val="21"/>
              </w:rPr>
              <w:t>Dépenses</w:t>
            </w:r>
          </w:p>
          <w:p w14:paraId="71BB6FE9" w14:textId="77777777" w:rsidR="008C5CC9" w:rsidRDefault="008C5CC9" w:rsidP="005975FA">
            <w:pPr>
              <w:pStyle w:val="Standard"/>
              <w:suppressAutoHyphens/>
              <w:jc w:val="center"/>
              <w:rPr>
                <w:rFonts w:ascii="Century Gothic" w:eastAsia="Century Gothic" w:hAnsi="Century Gothic" w:cs="Century Gothic"/>
                <w:b/>
                <w:caps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2C50" w14:textId="77777777" w:rsidR="008C5CC9" w:rsidRDefault="008C5CC9" w:rsidP="005975FA">
            <w:pPr>
              <w:pStyle w:val="Standard"/>
              <w:suppressAutoHyphens/>
              <w:jc w:val="center"/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Montant</w:t>
            </w:r>
          </w:p>
          <w:p w14:paraId="13CDDDD8" w14:textId="77777777" w:rsidR="008C5CC9" w:rsidRDefault="008C5CC9" w:rsidP="005975FA">
            <w:pPr>
              <w:pStyle w:val="Standard"/>
              <w:suppressAutoHyphens/>
              <w:jc w:val="center"/>
              <w:rPr>
                <w:rFonts w:hint="eastAsia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de la subvention</w:t>
            </w:r>
          </w:p>
        </w:tc>
      </w:tr>
      <w:tr w:rsidR="008C5CC9" w14:paraId="3F586221" w14:textId="77777777" w:rsidTr="005975FA"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1349" w14:textId="77777777" w:rsidR="008C5CC9" w:rsidRDefault="008C5CC9" w:rsidP="005975FA">
            <w:pPr>
              <w:pStyle w:val="Standard"/>
              <w:suppressAutoHyphens/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Billetterie (4.5€ par élève de 3</w:t>
            </w:r>
            <w:r w:rsidRPr="00EE150C">
              <w:rPr>
                <w:rFonts w:ascii="Century Gothic" w:eastAsia="Century Gothic" w:hAnsi="Century Gothic" w:cs="Century Gothic"/>
                <w:b/>
                <w:sz w:val="21"/>
                <w:szCs w:val="21"/>
                <w:vertAlign w:val="superscript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 xml:space="preserve"> inscrit en 2024-2025)</w:t>
            </w:r>
          </w:p>
          <w:p w14:paraId="0FE18FB8" w14:textId="77777777" w:rsidR="008C5CC9" w:rsidRDefault="008C5CC9" w:rsidP="005975FA">
            <w:pPr>
              <w:pStyle w:val="Standard"/>
              <w:suppressAutoHyphens/>
              <w:rPr>
                <w:rFonts w:hint="eastAsia"/>
              </w:rPr>
            </w:pPr>
          </w:p>
          <w:p w14:paraId="5B534229" w14:textId="77777777" w:rsidR="008C5CC9" w:rsidRDefault="008C5CC9" w:rsidP="005975FA">
            <w:pPr>
              <w:pStyle w:val="Standard"/>
              <w:suppressAutoHyphens/>
              <w:rPr>
                <w:rFonts w:hint="eastAsia"/>
              </w:rPr>
            </w:pPr>
          </w:p>
          <w:p w14:paraId="241E0134" w14:textId="77777777" w:rsidR="008C5CC9" w:rsidRDefault="008C5CC9" w:rsidP="005975FA">
            <w:pPr>
              <w:pStyle w:val="Standard"/>
              <w:suppressAutoHyphens/>
              <w:ind w:left="360"/>
              <w:jc w:val="center"/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E75B" w14:textId="77777777" w:rsidR="008C5CC9" w:rsidRDefault="008C5CC9" w:rsidP="005975FA">
            <w:pPr>
              <w:pStyle w:val="Standard"/>
              <w:suppressAutoHyphens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</w:tc>
      </w:tr>
      <w:tr w:rsidR="008C5CC9" w14:paraId="6D2041D0" w14:textId="77777777" w:rsidTr="005975FA">
        <w:trPr>
          <w:trHeight w:val="516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5E2F" w14:textId="77777777" w:rsidR="008C5CC9" w:rsidRDefault="008C5CC9" w:rsidP="005975FA">
            <w:pPr>
              <w:pStyle w:val="Standard"/>
              <w:suppressAutoHyphens/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Transport (par bus,1095 € si &gt;57 km ou 770 € si &lt;57 km)</w:t>
            </w:r>
          </w:p>
          <w:p w14:paraId="2E5F14E1" w14:textId="77777777" w:rsidR="008C5CC9" w:rsidRDefault="008C5CC9" w:rsidP="005975FA">
            <w:pPr>
              <w:pStyle w:val="Standard"/>
              <w:suppressAutoHyphens/>
              <w:rPr>
                <w:rFonts w:hint="eastAsia"/>
              </w:rPr>
            </w:pPr>
          </w:p>
          <w:p w14:paraId="10B0D37C" w14:textId="77777777" w:rsidR="008C5CC9" w:rsidRDefault="008C5CC9" w:rsidP="005975FA">
            <w:pPr>
              <w:pStyle w:val="Standard"/>
              <w:suppressAutoHyphens/>
              <w:jc w:val="center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  <w:p w14:paraId="6AADE40E" w14:textId="77777777" w:rsidR="008C5CC9" w:rsidRDefault="008C5CC9" w:rsidP="005975FA">
            <w:pPr>
              <w:pStyle w:val="Standard"/>
              <w:suppressAutoHyphens/>
              <w:jc w:val="center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ED24" w14:textId="77777777" w:rsidR="008C5CC9" w:rsidRDefault="008C5CC9" w:rsidP="005975FA">
            <w:pPr>
              <w:pStyle w:val="Standard"/>
              <w:suppressAutoHyphens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</w:tc>
      </w:tr>
      <w:tr w:rsidR="008C5CC9" w14:paraId="12A43C0D" w14:textId="77777777" w:rsidTr="005975FA"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AA33" w14:textId="77777777" w:rsidR="008C5CC9" w:rsidRDefault="008C5CC9" w:rsidP="005975FA">
            <w:pPr>
              <w:pStyle w:val="Standard"/>
              <w:suppressAutoHyphens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  <w:t>Circuit du souvenir (par bus, 110 €)</w:t>
            </w:r>
          </w:p>
          <w:p w14:paraId="01530DB8" w14:textId="77777777" w:rsidR="008C5CC9" w:rsidRDefault="008C5CC9" w:rsidP="005975FA">
            <w:pPr>
              <w:pStyle w:val="Standard"/>
              <w:suppressAutoHyphens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14:paraId="6A41FF3E" w14:textId="77777777" w:rsidR="008C5CC9" w:rsidRDefault="008C5CC9" w:rsidP="005975FA">
            <w:pPr>
              <w:pStyle w:val="Standard"/>
              <w:suppressAutoHyphens/>
              <w:rPr>
                <w:rFonts w:hint="eastAsia"/>
              </w:rPr>
            </w:pPr>
          </w:p>
          <w:p w14:paraId="00E9DE98" w14:textId="77777777" w:rsidR="008C5CC9" w:rsidRDefault="008C5CC9" w:rsidP="005975FA">
            <w:pPr>
              <w:pStyle w:val="Standard"/>
              <w:suppressAutoHyphens/>
              <w:jc w:val="center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14:paraId="270D2FD5" w14:textId="77777777" w:rsidR="008C5CC9" w:rsidRDefault="008C5CC9" w:rsidP="005975FA">
            <w:pPr>
              <w:pStyle w:val="Standard"/>
              <w:suppressAutoHyphens/>
              <w:ind w:left="-360"/>
              <w:jc w:val="center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C437" w14:textId="77777777" w:rsidR="008C5CC9" w:rsidRDefault="008C5CC9" w:rsidP="005975FA">
            <w:pPr>
              <w:pStyle w:val="Standard"/>
              <w:suppressAutoHyphens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</w:tc>
      </w:tr>
    </w:tbl>
    <w:p w14:paraId="41A07439" w14:textId="77777777" w:rsidR="008C5CC9" w:rsidRDefault="008C5CC9" w:rsidP="008C5CC9">
      <w:pPr>
        <w:pStyle w:val="Standard"/>
        <w:suppressAutoHyphens/>
        <w:rPr>
          <w:rFonts w:ascii="Verdana" w:eastAsia="Verdana" w:hAnsi="Verdana" w:cs="Verdana"/>
          <w:b/>
          <w:sz w:val="21"/>
          <w:szCs w:val="21"/>
        </w:rPr>
      </w:pPr>
    </w:p>
    <w:tbl>
      <w:tblPr>
        <w:tblW w:w="867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1"/>
        <w:gridCol w:w="2549"/>
      </w:tblGrid>
      <w:tr w:rsidR="008C5CC9" w14:paraId="273630B2" w14:textId="77777777" w:rsidTr="005975FA"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7CB5" w14:textId="77777777" w:rsidR="008C5CC9" w:rsidRDefault="008C5CC9" w:rsidP="005975FA">
            <w:pPr>
              <w:pStyle w:val="Standard"/>
              <w:suppressAutoHyphens/>
              <w:jc w:val="center"/>
              <w:rPr>
                <w:rFonts w:ascii="Century Gothic" w:eastAsia="Century Gothic" w:hAnsi="Century Gothic" w:cs="Century Gothic"/>
                <w:b/>
                <w:caps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aps/>
                <w:sz w:val="21"/>
                <w:szCs w:val="21"/>
              </w:rPr>
              <w:t>TOTAL :</w:t>
            </w:r>
          </w:p>
          <w:p w14:paraId="259808F7" w14:textId="77777777" w:rsidR="008C5CC9" w:rsidRDefault="008C5CC9" w:rsidP="005975FA">
            <w:pPr>
              <w:pStyle w:val="Standard"/>
              <w:suppressAutoHyphens/>
              <w:jc w:val="center"/>
              <w:rPr>
                <w:rFonts w:hint="eastAsia"/>
              </w:rPr>
            </w:pPr>
          </w:p>
          <w:p w14:paraId="549CC412" w14:textId="77777777" w:rsidR="008C5CC9" w:rsidRDefault="008C5CC9" w:rsidP="005975FA">
            <w:pPr>
              <w:pStyle w:val="Standard"/>
              <w:suppressAutoHyphens/>
              <w:rPr>
                <w:rFonts w:ascii="Century Gothic" w:eastAsia="Century Gothic" w:hAnsi="Century Gothic" w:cs="Century Gothic"/>
                <w:b/>
                <w:caps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C64D" w14:textId="77777777" w:rsidR="008C5CC9" w:rsidRDefault="008C5CC9" w:rsidP="005975FA">
            <w:pPr>
              <w:pStyle w:val="Standard"/>
              <w:suppressAutoHyphens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</w:tc>
      </w:tr>
    </w:tbl>
    <w:p w14:paraId="64F6E365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sz w:val="21"/>
          <w:szCs w:val="21"/>
        </w:rPr>
      </w:pPr>
    </w:p>
    <w:p w14:paraId="6E7E8583" w14:textId="77777777" w:rsidR="008C5CC9" w:rsidRDefault="008C5CC9" w:rsidP="008C5CC9">
      <w:pPr>
        <w:pStyle w:val="Standard"/>
        <w:suppressAutoHyphens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Date et signature du chef d’établissement :</w:t>
      </w:r>
    </w:p>
    <w:p w14:paraId="06D4DB0B" w14:textId="77777777" w:rsidR="008C5CC9" w:rsidRDefault="008C5CC9" w:rsidP="008C5CC9">
      <w:pPr>
        <w:pStyle w:val="Textbody"/>
        <w:suppressAutoHyphens/>
        <w:jc w:val="center"/>
        <w:rPr>
          <w:rFonts w:hint="eastAsia"/>
        </w:rPr>
      </w:pPr>
    </w:p>
    <w:p w14:paraId="2EE3F091" w14:textId="77777777" w:rsidR="008C5CC9" w:rsidRDefault="008C5CC9" w:rsidP="008C5CC9">
      <w:pPr>
        <w:rPr>
          <w:rFonts w:hint="eastAsia"/>
        </w:rPr>
      </w:pPr>
    </w:p>
    <w:p w14:paraId="7990ADA9" w14:textId="77777777" w:rsidR="008C5CC9" w:rsidRDefault="008C5CC9" w:rsidP="008C5CC9">
      <w:pPr>
        <w:rPr>
          <w:rFonts w:hint="eastAsia"/>
        </w:rPr>
      </w:pPr>
    </w:p>
    <w:p w14:paraId="70B00272" w14:textId="77777777" w:rsidR="00C2392A" w:rsidRDefault="00C2392A">
      <w:pPr>
        <w:rPr>
          <w:rFonts w:hint="eastAsia"/>
        </w:rPr>
      </w:pPr>
    </w:p>
    <w:sectPr w:rsidR="00C2392A" w:rsidSect="008C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F39BF"/>
    <w:multiLevelType w:val="multilevel"/>
    <w:tmpl w:val="3E50F3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8321D46"/>
    <w:multiLevelType w:val="multilevel"/>
    <w:tmpl w:val="5FC6AE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0297E08"/>
    <w:multiLevelType w:val="hybridMultilevel"/>
    <w:tmpl w:val="9184FD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0526D"/>
    <w:multiLevelType w:val="multilevel"/>
    <w:tmpl w:val="A89A89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15361386">
    <w:abstractNumId w:val="0"/>
  </w:num>
  <w:num w:numId="2" w16cid:durableId="44524805">
    <w:abstractNumId w:val="3"/>
  </w:num>
  <w:num w:numId="3" w16cid:durableId="1865436334">
    <w:abstractNumId w:val="1"/>
  </w:num>
  <w:num w:numId="4" w16cid:durableId="2073889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C9"/>
    <w:rsid w:val="00355773"/>
    <w:rsid w:val="006C2853"/>
    <w:rsid w:val="007D1F4A"/>
    <w:rsid w:val="00856400"/>
    <w:rsid w:val="008C5CC9"/>
    <w:rsid w:val="00945D59"/>
    <w:rsid w:val="00A34613"/>
    <w:rsid w:val="00AA4893"/>
    <w:rsid w:val="00AF5A3D"/>
    <w:rsid w:val="00C2392A"/>
    <w:rsid w:val="00DD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4A"/>
  <w15:chartTrackingRefBased/>
  <w15:docId w15:val="{54BFC90A-1030-4259-AE3B-C12A280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C5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5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5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5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5C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5C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5C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5C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5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5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5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5CC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5CC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5C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5C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5C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5C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5C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5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5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5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5C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5C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5CC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5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5CC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5CC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C5CC9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8C5CC9"/>
    <w:pPr>
      <w:spacing w:after="140" w:line="276" w:lineRule="auto"/>
    </w:pPr>
  </w:style>
  <w:style w:type="character" w:styleId="Lienhypertexte">
    <w:name w:val="Hyperlink"/>
    <w:basedOn w:val="Policepardfaut"/>
    <w:uiPriority w:val="99"/>
    <w:unhideWhenUsed/>
    <w:rsid w:val="008C5CC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c80@somm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1851</Characters>
  <Application>Microsoft Office Word</Application>
  <DocSecurity>0</DocSecurity>
  <Lines>15</Lines>
  <Paragraphs>4</Paragraphs>
  <ScaleCrop>false</ScaleCrop>
  <Company>departement de la Somme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PEIGNARD Florent</dc:creator>
  <cp:keywords/>
  <dc:description/>
  <cp:lastModifiedBy>PEIGNARD Florent</cp:lastModifiedBy>
  <cp:revision>3</cp:revision>
  <dcterms:created xsi:type="dcterms:W3CDTF">2025-04-22T08:02:00Z</dcterms:created>
  <dcterms:modified xsi:type="dcterms:W3CDTF">2025-05-15T14:49:00Z</dcterms:modified>
</cp:coreProperties>
</file>