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7AD22" w14:textId="77777777" w:rsidR="00373D1A" w:rsidRDefault="000E6AAB">
      <w:pPr>
        <w:pStyle w:val="Standard"/>
        <w:jc w:val="center"/>
      </w:pPr>
      <w:r>
        <w:t xml:space="preserve">                                 </w:t>
      </w:r>
      <w:r>
        <w:rPr>
          <w:noProof/>
        </w:rPr>
        <w:drawing>
          <wp:inline distT="0" distB="0" distL="0" distR="0" wp14:anchorId="1557AE91" wp14:editId="5FD0B289">
            <wp:extent cx="800886" cy="770372"/>
            <wp:effectExtent l="0" t="0" r="0" b="0"/>
            <wp:docPr id="1539842452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886" cy="77037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</w:t>
      </w:r>
      <w:r>
        <w:rPr>
          <w:noProof/>
        </w:rPr>
        <w:drawing>
          <wp:inline distT="0" distB="0" distL="0" distR="0" wp14:anchorId="645E2502" wp14:editId="0ABEA581">
            <wp:extent cx="1273594" cy="749808"/>
            <wp:effectExtent l="0" t="0" r="2756" b="0"/>
            <wp:docPr id="175253535" name="Image 5" descr="Aperçu de l’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3594" cy="74980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EE00F4B" wp14:editId="04B78A64">
            <wp:simplePos x="0" y="0"/>
            <wp:positionH relativeFrom="column">
              <wp:posOffset>205109</wp:posOffset>
            </wp:positionH>
            <wp:positionV relativeFrom="paragraph">
              <wp:posOffset>39374</wp:posOffset>
            </wp:positionV>
            <wp:extent cx="2522857" cy="685169"/>
            <wp:effectExtent l="0" t="0" r="0" b="631"/>
            <wp:wrapSquare wrapText="bothSides"/>
            <wp:docPr id="1335969720" name="Imag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2857" cy="68516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</w:t>
      </w:r>
    </w:p>
    <w:p w14:paraId="24F9E32B" w14:textId="77777777" w:rsidR="00373D1A" w:rsidRDefault="00373D1A">
      <w:pPr>
        <w:pStyle w:val="Standard"/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218CBF17" w14:textId="77777777" w:rsidR="00373D1A" w:rsidRDefault="000E6AAB">
      <w:pPr>
        <w:pStyle w:val="Standard"/>
        <w:jc w:val="center"/>
        <w:rPr>
          <w:rFonts w:ascii="Century Gothic" w:hAnsi="Century Gothic"/>
          <w:b/>
          <w:bCs/>
          <w:sz w:val="32"/>
          <w:szCs w:val="32"/>
          <w:u w:val="single"/>
        </w:rPr>
      </w:pPr>
      <w:r>
        <w:rPr>
          <w:rFonts w:ascii="Century Gothic" w:hAnsi="Century Gothic"/>
          <w:b/>
          <w:bCs/>
          <w:sz w:val="32"/>
          <w:szCs w:val="32"/>
          <w:u w:val="single"/>
        </w:rPr>
        <w:t>Une scène au collège</w:t>
      </w:r>
    </w:p>
    <w:p w14:paraId="2F8BA05C" w14:textId="13864532" w:rsidR="00373D1A" w:rsidRDefault="000E6AAB">
      <w:pPr>
        <w:pStyle w:val="Standard"/>
        <w:jc w:val="center"/>
        <w:rPr>
          <w:rFonts w:ascii="Century Gothic" w:hAnsi="Century Gothic"/>
          <w:b/>
          <w:bCs/>
          <w:sz w:val="32"/>
          <w:szCs w:val="32"/>
          <w:u w:val="single"/>
        </w:rPr>
      </w:pPr>
      <w:r>
        <w:rPr>
          <w:rFonts w:ascii="Century Gothic" w:hAnsi="Century Gothic"/>
          <w:b/>
          <w:bCs/>
          <w:sz w:val="32"/>
          <w:szCs w:val="32"/>
          <w:u w:val="single"/>
        </w:rPr>
        <w:t>Saison 202</w:t>
      </w:r>
      <w:r w:rsidR="00263250">
        <w:rPr>
          <w:rFonts w:ascii="Century Gothic" w:hAnsi="Century Gothic"/>
          <w:b/>
          <w:bCs/>
          <w:sz w:val="32"/>
          <w:szCs w:val="32"/>
          <w:u w:val="single"/>
        </w:rPr>
        <w:t>4</w:t>
      </w:r>
      <w:r>
        <w:rPr>
          <w:rFonts w:ascii="Century Gothic" w:hAnsi="Century Gothic"/>
          <w:b/>
          <w:bCs/>
          <w:sz w:val="32"/>
          <w:szCs w:val="32"/>
          <w:u w:val="single"/>
        </w:rPr>
        <w:t>-202</w:t>
      </w:r>
      <w:r w:rsidR="00263250">
        <w:rPr>
          <w:rFonts w:ascii="Century Gothic" w:hAnsi="Century Gothic"/>
          <w:b/>
          <w:bCs/>
          <w:sz w:val="32"/>
          <w:szCs w:val="32"/>
          <w:u w:val="single"/>
        </w:rPr>
        <w:t>5</w:t>
      </w:r>
    </w:p>
    <w:p w14:paraId="1A93BC72" w14:textId="77777777" w:rsidR="00373D1A" w:rsidRDefault="00373D1A">
      <w:pPr>
        <w:pStyle w:val="Standard"/>
        <w:jc w:val="center"/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30B11EC8" w14:textId="7E82B1F8" w:rsidR="00373D1A" w:rsidRDefault="000E6AAB">
      <w:pPr>
        <w:pStyle w:val="Standard"/>
        <w:jc w:val="center"/>
      </w:pPr>
      <w:r>
        <w:rPr>
          <w:rFonts w:ascii="CenturyGothic" w:hAnsi="CenturyGothic" w:cs="CenturyGothic"/>
          <w:color w:val="CA211E"/>
          <w:kern w:val="0"/>
          <w:sz w:val="32"/>
          <w:szCs w:val="32"/>
          <w:lang w:bidi="ar-SA"/>
        </w:rPr>
        <w:t xml:space="preserve">A envoyer à pac80@somme.fr avant le </w:t>
      </w:r>
      <w:r w:rsidR="00F67F41" w:rsidRPr="00285C05">
        <w:rPr>
          <w:rFonts w:ascii="CenturyGothic" w:hAnsi="CenturyGothic" w:cs="CenturyGothic"/>
          <w:b/>
          <w:bCs/>
          <w:color w:val="CA211E"/>
          <w:kern w:val="0"/>
          <w:sz w:val="32"/>
          <w:szCs w:val="32"/>
          <w:u w:val="single"/>
          <w:lang w:bidi="ar-SA"/>
        </w:rPr>
        <w:t xml:space="preserve">09 </w:t>
      </w:r>
      <w:r w:rsidRPr="00285C05">
        <w:rPr>
          <w:rFonts w:ascii="CenturyGothic" w:hAnsi="CenturyGothic" w:cs="CenturyGothic"/>
          <w:b/>
          <w:bCs/>
          <w:color w:val="CA211E"/>
          <w:kern w:val="0"/>
          <w:sz w:val="32"/>
          <w:szCs w:val="32"/>
          <w:u w:val="single"/>
          <w:lang w:bidi="ar-SA"/>
        </w:rPr>
        <w:t>juin 202</w:t>
      </w:r>
      <w:r w:rsidR="00870768" w:rsidRPr="00285C05">
        <w:rPr>
          <w:rFonts w:ascii="CenturyGothic" w:hAnsi="CenturyGothic" w:cs="CenturyGothic"/>
          <w:b/>
          <w:bCs/>
          <w:color w:val="CA211E"/>
          <w:kern w:val="0"/>
          <w:sz w:val="32"/>
          <w:szCs w:val="32"/>
          <w:u w:val="single"/>
          <w:lang w:bidi="ar-SA"/>
        </w:rPr>
        <w:t>4</w:t>
      </w:r>
      <w:r>
        <w:rPr>
          <w:rFonts w:ascii="CenturyGothic" w:hAnsi="CenturyGothic" w:cs="CenturyGothic"/>
          <w:b/>
          <w:bCs/>
          <w:color w:val="CA211E"/>
          <w:kern w:val="0"/>
          <w:sz w:val="32"/>
          <w:szCs w:val="32"/>
          <w:u w:val="single"/>
          <w:lang w:bidi="ar-SA"/>
        </w:rPr>
        <w:t xml:space="preserve"> (délai de rigueur)</w:t>
      </w:r>
    </w:p>
    <w:p w14:paraId="15F6AF6F" w14:textId="77777777" w:rsidR="00373D1A" w:rsidRDefault="000E6AAB">
      <w:pPr>
        <w:pStyle w:val="Standard"/>
        <w:jc w:val="center"/>
      </w:pPr>
      <w:r>
        <w:rPr>
          <w:rFonts w:ascii="CenturyGothic" w:hAnsi="CenturyGothic" w:cs="CenturyGothic"/>
          <w:b/>
          <w:bCs/>
          <w:color w:val="CA211E"/>
          <w:kern w:val="0"/>
          <w:sz w:val="32"/>
          <w:szCs w:val="32"/>
          <w:u w:val="single"/>
          <w:lang w:bidi="ar-SA"/>
        </w:rPr>
        <w:t>Toutes les candidatures arrivées après cette date ne seront pas prises en compte</w:t>
      </w:r>
    </w:p>
    <w:p w14:paraId="33B4E175" w14:textId="77777777" w:rsidR="00373D1A" w:rsidRDefault="00373D1A">
      <w:pPr>
        <w:pStyle w:val="Standard"/>
        <w:jc w:val="center"/>
        <w:rPr>
          <w:b/>
          <w:bCs/>
          <w:u w:val="single"/>
        </w:rPr>
      </w:pPr>
    </w:p>
    <w:p w14:paraId="3D3A1ED2" w14:textId="77777777" w:rsidR="00373D1A" w:rsidRDefault="00373D1A">
      <w:pPr>
        <w:pStyle w:val="Standard"/>
        <w:jc w:val="both"/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79BD258B" w14:textId="77777777" w:rsidR="00373D1A" w:rsidRDefault="000E6AAB">
      <w:pPr>
        <w:pStyle w:val="Standard"/>
        <w:jc w:val="both"/>
        <w:rPr>
          <w:rFonts w:ascii="Century Gothic" w:hAnsi="Century Gothic"/>
          <w:b/>
          <w:bCs/>
          <w:sz w:val="22"/>
          <w:szCs w:val="22"/>
          <w:u w:val="single"/>
        </w:rPr>
      </w:pPr>
      <w:r>
        <w:rPr>
          <w:rFonts w:ascii="Century Gothic" w:hAnsi="Century Gothic"/>
          <w:b/>
          <w:bCs/>
          <w:sz w:val="22"/>
          <w:szCs w:val="22"/>
          <w:u w:val="single"/>
        </w:rPr>
        <w:t>Présentation du collège :</w:t>
      </w:r>
    </w:p>
    <w:p w14:paraId="68563BBB" w14:textId="77777777" w:rsidR="00373D1A" w:rsidRDefault="00373D1A">
      <w:pPr>
        <w:pStyle w:val="Standard"/>
        <w:rPr>
          <w:rFonts w:ascii="Century Gothic" w:hAnsi="Century Gothic"/>
          <w:sz w:val="22"/>
          <w:szCs w:val="22"/>
        </w:rPr>
      </w:pPr>
    </w:p>
    <w:p w14:paraId="4F3E670C" w14:textId="77777777" w:rsidR="00373D1A" w:rsidRDefault="000E6AAB">
      <w:pPr>
        <w:pStyle w:val="Standard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Nom de l’établissement scolaire :</w:t>
      </w:r>
    </w:p>
    <w:p w14:paraId="280429B4" w14:textId="77777777" w:rsidR="00373D1A" w:rsidRDefault="00373D1A">
      <w:pPr>
        <w:pStyle w:val="Standard"/>
        <w:jc w:val="both"/>
        <w:rPr>
          <w:rFonts w:ascii="Century Gothic" w:hAnsi="Century Gothic"/>
          <w:sz w:val="22"/>
          <w:szCs w:val="22"/>
        </w:rPr>
      </w:pPr>
    </w:p>
    <w:p w14:paraId="42C098E9" w14:textId="77777777" w:rsidR="00373D1A" w:rsidRDefault="000E6AAB">
      <w:pPr>
        <w:pStyle w:val="Standard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Ville :</w:t>
      </w:r>
    </w:p>
    <w:p w14:paraId="71B6F729" w14:textId="77777777" w:rsidR="00373D1A" w:rsidRDefault="00373D1A">
      <w:pPr>
        <w:pStyle w:val="Standard"/>
        <w:jc w:val="both"/>
        <w:rPr>
          <w:rFonts w:ascii="Century Gothic" w:hAnsi="Century Gothic"/>
          <w:sz w:val="22"/>
          <w:szCs w:val="22"/>
        </w:rPr>
      </w:pPr>
    </w:p>
    <w:p w14:paraId="1334DBE7" w14:textId="77777777" w:rsidR="00373D1A" w:rsidRDefault="000E6AAB">
      <w:pPr>
        <w:pStyle w:val="Standard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Nom du chef d’établissement :</w:t>
      </w:r>
    </w:p>
    <w:p w14:paraId="6DE4F812" w14:textId="77777777" w:rsidR="00373D1A" w:rsidRDefault="00373D1A">
      <w:pPr>
        <w:pStyle w:val="Standard"/>
        <w:jc w:val="both"/>
        <w:rPr>
          <w:rFonts w:ascii="Century Gothic" w:hAnsi="Century Gothic"/>
          <w:sz w:val="22"/>
          <w:szCs w:val="22"/>
        </w:rPr>
      </w:pPr>
    </w:p>
    <w:p w14:paraId="040DAB80" w14:textId="77777777" w:rsidR="00373D1A" w:rsidRDefault="000E6AAB">
      <w:pPr>
        <w:pStyle w:val="Standard"/>
        <w:jc w:val="both"/>
      </w:pPr>
      <w:r>
        <w:rPr>
          <w:rFonts w:ascii="Century Gothic" w:hAnsi="Century Gothic"/>
          <w:b/>
          <w:bCs/>
          <w:sz w:val="22"/>
          <w:szCs w:val="22"/>
          <w:u w:val="single"/>
        </w:rPr>
        <w:t>Référent du projet au sein de l’établissement :</w:t>
      </w:r>
    </w:p>
    <w:p w14:paraId="1B7902C7" w14:textId="77777777" w:rsidR="00373D1A" w:rsidRDefault="00373D1A">
      <w:pPr>
        <w:pStyle w:val="Standard"/>
        <w:jc w:val="both"/>
        <w:rPr>
          <w:rFonts w:ascii="Century Gothic" w:hAnsi="Century Gothic"/>
          <w:sz w:val="22"/>
          <w:szCs w:val="22"/>
        </w:rPr>
      </w:pPr>
    </w:p>
    <w:p w14:paraId="0C6C4564" w14:textId="77777777" w:rsidR="00373D1A" w:rsidRDefault="000E6AAB">
      <w:pPr>
        <w:pStyle w:val="Standard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Nom :</w:t>
      </w:r>
    </w:p>
    <w:p w14:paraId="30AED08A" w14:textId="77777777" w:rsidR="00373D1A" w:rsidRDefault="00373D1A">
      <w:pPr>
        <w:pStyle w:val="Standard"/>
        <w:jc w:val="both"/>
        <w:rPr>
          <w:rFonts w:ascii="Century Gothic" w:hAnsi="Century Gothic"/>
          <w:sz w:val="22"/>
          <w:szCs w:val="22"/>
        </w:rPr>
      </w:pPr>
    </w:p>
    <w:p w14:paraId="3D83155A" w14:textId="77777777" w:rsidR="00373D1A" w:rsidRDefault="000E6AAB">
      <w:pPr>
        <w:pStyle w:val="Standard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Prénom :</w:t>
      </w:r>
    </w:p>
    <w:p w14:paraId="68D6E1A7" w14:textId="77777777" w:rsidR="00373D1A" w:rsidRDefault="00373D1A">
      <w:pPr>
        <w:pStyle w:val="Standard"/>
        <w:jc w:val="both"/>
        <w:rPr>
          <w:rFonts w:ascii="Century Gothic" w:hAnsi="Century Gothic"/>
          <w:sz w:val="22"/>
          <w:szCs w:val="22"/>
        </w:rPr>
      </w:pPr>
    </w:p>
    <w:p w14:paraId="169BBA35" w14:textId="77777777" w:rsidR="00373D1A" w:rsidRDefault="000E6AAB">
      <w:pPr>
        <w:pStyle w:val="Standard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Fonction :</w:t>
      </w:r>
    </w:p>
    <w:p w14:paraId="6F43445D" w14:textId="77777777" w:rsidR="00373D1A" w:rsidRDefault="00373D1A">
      <w:pPr>
        <w:pStyle w:val="Standard"/>
        <w:jc w:val="both"/>
        <w:rPr>
          <w:rFonts w:ascii="Century Gothic" w:hAnsi="Century Gothic"/>
          <w:sz w:val="22"/>
          <w:szCs w:val="22"/>
        </w:rPr>
      </w:pPr>
    </w:p>
    <w:p w14:paraId="02A29E12" w14:textId="77777777" w:rsidR="00373D1A" w:rsidRDefault="000E6AAB">
      <w:pPr>
        <w:pStyle w:val="Standard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Coordonnées électroniques :</w:t>
      </w:r>
    </w:p>
    <w:p w14:paraId="3396DCCD" w14:textId="77777777" w:rsidR="00373D1A" w:rsidRDefault="00373D1A">
      <w:pPr>
        <w:pStyle w:val="Standard"/>
        <w:jc w:val="both"/>
        <w:rPr>
          <w:rFonts w:ascii="Century Gothic" w:hAnsi="Century Gothic"/>
          <w:sz w:val="22"/>
          <w:szCs w:val="22"/>
        </w:rPr>
      </w:pPr>
    </w:p>
    <w:p w14:paraId="3DA16A29" w14:textId="77777777" w:rsidR="00373D1A" w:rsidRDefault="000E6AAB">
      <w:pPr>
        <w:pStyle w:val="Standard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Coordonnées téléphoniques :</w:t>
      </w:r>
    </w:p>
    <w:p w14:paraId="74726E86" w14:textId="77777777" w:rsidR="00373D1A" w:rsidRDefault="00373D1A">
      <w:pPr>
        <w:pStyle w:val="Standard"/>
        <w:jc w:val="both"/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3ADF3840" w14:textId="77777777" w:rsidR="00263250" w:rsidRDefault="00263250">
      <w:pPr>
        <w:pStyle w:val="Standard"/>
        <w:jc w:val="both"/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1A02CE83" w14:textId="72BAF09F" w:rsidR="00263250" w:rsidRDefault="000E6AAB">
      <w:pPr>
        <w:pStyle w:val="Standard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  <w:u w:val="single"/>
        </w:rPr>
        <w:lastRenderedPageBreak/>
        <w:t>Indiquez les spectacles que vous souhaitez accueillir et numérotez-les par ordre de préférence</w:t>
      </w:r>
      <w:r>
        <w:rPr>
          <w:rFonts w:ascii="Century Gothic" w:hAnsi="Century Gothic"/>
          <w:sz w:val="22"/>
          <w:szCs w:val="22"/>
        </w:rPr>
        <w:t xml:space="preserve"> :</w:t>
      </w:r>
    </w:p>
    <w:p w14:paraId="15EF3716" w14:textId="77777777" w:rsidR="000201B8" w:rsidRDefault="000201B8">
      <w:pPr>
        <w:pStyle w:val="Standard"/>
        <w:jc w:val="both"/>
        <w:rPr>
          <w:rFonts w:ascii="Century Gothic" w:hAnsi="Century Gothic"/>
          <w:color w:val="FF0000"/>
          <w:sz w:val="22"/>
          <w:szCs w:val="22"/>
        </w:rPr>
      </w:pPr>
    </w:p>
    <w:p w14:paraId="31B32AC4" w14:textId="78B92DD6" w:rsidR="00263250" w:rsidRDefault="00263250">
      <w:pPr>
        <w:pStyle w:val="Standard"/>
        <w:jc w:val="both"/>
        <w:rPr>
          <w:rFonts w:ascii="Century Gothic" w:hAnsi="Century Gothic"/>
          <w:color w:val="FF0000"/>
          <w:sz w:val="22"/>
          <w:szCs w:val="22"/>
        </w:rPr>
      </w:pPr>
      <w:r>
        <w:rPr>
          <w:rFonts w:ascii="Century Gothic" w:hAnsi="Century Gothic"/>
          <w:color w:val="FF0000"/>
          <w:sz w:val="22"/>
          <w:szCs w:val="22"/>
        </w:rPr>
        <w:t>J</w:t>
      </w:r>
      <w:r w:rsidR="000E6AAB">
        <w:rPr>
          <w:rFonts w:ascii="Century Gothic" w:hAnsi="Century Gothic"/>
          <w:color w:val="FF0000"/>
          <w:sz w:val="22"/>
          <w:szCs w:val="22"/>
        </w:rPr>
        <w:t xml:space="preserve">usqu’à 3 </w:t>
      </w:r>
      <w:r>
        <w:rPr>
          <w:rFonts w:ascii="Century Gothic" w:hAnsi="Century Gothic"/>
          <w:color w:val="FF0000"/>
          <w:sz w:val="22"/>
          <w:szCs w:val="22"/>
        </w:rPr>
        <w:t xml:space="preserve">choix de sessions de </w:t>
      </w:r>
      <w:r w:rsidR="000E6AAB">
        <w:rPr>
          <w:rFonts w:ascii="Century Gothic" w:hAnsi="Century Gothic"/>
          <w:color w:val="FF0000"/>
          <w:sz w:val="22"/>
          <w:szCs w:val="22"/>
        </w:rPr>
        <w:t xml:space="preserve">spectacles </w:t>
      </w:r>
      <w:r>
        <w:rPr>
          <w:rFonts w:ascii="Century Gothic" w:hAnsi="Century Gothic"/>
          <w:color w:val="FF0000"/>
          <w:sz w:val="22"/>
          <w:szCs w:val="22"/>
        </w:rPr>
        <w:t xml:space="preserve">au </w:t>
      </w:r>
      <w:r w:rsidR="000E6AAB">
        <w:rPr>
          <w:rFonts w:ascii="Century Gothic" w:hAnsi="Century Gothic"/>
          <w:color w:val="FF0000"/>
          <w:sz w:val="22"/>
          <w:szCs w:val="22"/>
        </w:rPr>
        <w:t>maximum</w:t>
      </w:r>
      <w:r>
        <w:rPr>
          <w:rFonts w:ascii="Century Gothic" w:hAnsi="Century Gothic"/>
          <w:color w:val="FF0000"/>
          <w:sz w:val="22"/>
          <w:szCs w:val="22"/>
        </w:rPr>
        <w:t>.</w:t>
      </w:r>
    </w:p>
    <w:p w14:paraId="62EA4A8E" w14:textId="68FF1936" w:rsidR="00263250" w:rsidRDefault="00263250">
      <w:pPr>
        <w:pStyle w:val="Standard"/>
        <w:jc w:val="both"/>
        <w:rPr>
          <w:rFonts w:ascii="Century Gothic" w:hAnsi="Century Gothic"/>
          <w:color w:val="FF0000"/>
          <w:sz w:val="22"/>
          <w:szCs w:val="22"/>
        </w:rPr>
      </w:pPr>
      <w:r>
        <w:rPr>
          <w:rFonts w:ascii="Century Gothic" w:hAnsi="Century Gothic"/>
          <w:color w:val="FF0000"/>
          <w:sz w:val="22"/>
          <w:szCs w:val="22"/>
        </w:rPr>
        <w:t>Si</w:t>
      </w:r>
      <w:r w:rsidR="000E6AAB">
        <w:rPr>
          <w:rFonts w:ascii="Century Gothic" w:hAnsi="Century Gothic"/>
          <w:color w:val="FF0000"/>
          <w:sz w:val="22"/>
          <w:szCs w:val="22"/>
        </w:rPr>
        <w:t xml:space="preserve"> vous souhaitez plusieurs </w:t>
      </w:r>
      <w:r>
        <w:rPr>
          <w:rFonts w:ascii="Century Gothic" w:hAnsi="Century Gothic"/>
          <w:color w:val="FF0000"/>
          <w:sz w:val="22"/>
          <w:szCs w:val="22"/>
        </w:rPr>
        <w:t xml:space="preserve">sessions </w:t>
      </w:r>
      <w:r w:rsidR="000E6AAB">
        <w:rPr>
          <w:rFonts w:ascii="Century Gothic" w:hAnsi="Century Gothic"/>
          <w:color w:val="FF0000"/>
          <w:sz w:val="22"/>
          <w:szCs w:val="22"/>
        </w:rPr>
        <w:t xml:space="preserve">d’un même spectacle, chaque </w:t>
      </w:r>
      <w:r>
        <w:rPr>
          <w:rFonts w:ascii="Century Gothic" w:hAnsi="Century Gothic"/>
          <w:color w:val="FF0000"/>
          <w:sz w:val="22"/>
          <w:szCs w:val="22"/>
        </w:rPr>
        <w:t>session</w:t>
      </w:r>
      <w:r w:rsidR="000E6AAB">
        <w:rPr>
          <w:rFonts w:ascii="Century Gothic" w:hAnsi="Century Gothic"/>
          <w:color w:val="FF0000"/>
          <w:sz w:val="22"/>
          <w:szCs w:val="22"/>
        </w:rPr>
        <w:t xml:space="preserve"> vaut pour un choix et doit être indiquée comme tel.</w:t>
      </w:r>
    </w:p>
    <w:p w14:paraId="3BFC8FE5" w14:textId="77777777" w:rsidR="000201B8" w:rsidRDefault="000201B8">
      <w:pPr>
        <w:pStyle w:val="Standard"/>
        <w:jc w:val="both"/>
        <w:rPr>
          <w:rFonts w:ascii="Century Gothic" w:hAnsi="Century Gothic"/>
          <w:i/>
          <w:iCs/>
          <w:sz w:val="22"/>
          <w:szCs w:val="22"/>
        </w:rPr>
      </w:pPr>
    </w:p>
    <w:p w14:paraId="07D99BB5" w14:textId="2BDB84AC" w:rsidR="000201B8" w:rsidRPr="000201B8" w:rsidRDefault="000201B8">
      <w:pPr>
        <w:pStyle w:val="Standard"/>
        <w:jc w:val="both"/>
        <w:rPr>
          <w:rFonts w:ascii="Century Gothic" w:hAnsi="Century Gothic"/>
          <w:i/>
          <w:iCs/>
          <w:sz w:val="22"/>
          <w:szCs w:val="22"/>
        </w:rPr>
      </w:pPr>
      <w:r>
        <w:rPr>
          <w:rFonts w:ascii="Century Gothic" w:hAnsi="Century Gothic"/>
          <w:i/>
          <w:iCs/>
          <w:sz w:val="22"/>
          <w:szCs w:val="22"/>
        </w:rPr>
        <w:t xml:space="preserve">Chaque session supplémentaire correspondra à un choix </w:t>
      </w:r>
      <w:r w:rsidR="00DC0DE8">
        <w:rPr>
          <w:rFonts w:ascii="Century Gothic" w:hAnsi="Century Gothic"/>
          <w:i/>
          <w:iCs/>
          <w:sz w:val="22"/>
          <w:szCs w:val="22"/>
        </w:rPr>
        <w:t xml:space="preserve">de spectacle </w:t>
      </w:r>
      <w:r>
        <w:rPr>
          <w:rFonts w:ascii="Century Gothic" w:hAnsi="Century Gothic"/>
          <w:i/>
          <w:iCs/>
          <w:sz w:val="22"/>
          <w:szCs w:val="22"/>
        </w:rPr>
        <w:t>de votre part (3 maximum par établissement en tout et pour tout).</w:t>
      </w:r>
    </w:p>
    <w:p w14:paraId="2E7981AE" w14:textId="3E9FC3FC" w:rsidR="00292E0B" w:rsidRDefault="00292E0B">
      <w:pPr>
        <w:pStyle w:val="Standard"/>
        <w:jc w:val="both"/>
      </w:pPr>
    </w:p>
    <w:tbl>
      <w:tblPr>
        <w:tblStyle w:val="Grilledutableau"/>
        <w:tblW w:w="15071" w:type="dxa"/>
        <w:tblLook w:val="04A0" w:firstRow="1" w:lastRow="0" w:firstColumn="1" w:lastColumn="0" w:noHBand="0" w:noVBand="1"/>
      </w:tblPr>
      <w:tblGrid>
        <w:gridCol w:w="1674"/>
        <w:gridCol w:w="1674"/>
        <w:gridCol w:w="1675"/>
        <w:gridCol w:w="5023"/>
        <w:gridCol w:w="5025"/>
      </w:tblGrid>
      <w:tr w:rsidR="00550ABE" w14:paraId="16CC5134" w14:textId="77777777" w:rsidTr="00550ABE">
        <w:trPr>
          <w:trHeight w:val="471"/>
        </w:trPr>
        <w:tc>
          <w:tcPr>
            <w:tcW w:w="5023" w:type="dxa"/>
            <w:gridSpan w:val="3"/>
          </w:tcPr>
          <w:p w14:paraId="7D62312B" w14:textId="548F9110" w:rsidR="00550ABE" w:rsidRPr="00550ABE" w:rsidRDefault="00550ABE" w:rsidP="00550ABE">
            <w:pPr>
              <w:pStyle w:val="Standard"/>
              <w:jc w:val="center"/>
              <w:rPr>
                <w:b/>
                <w:bCs/>
              </w:rPr>
            </w:pPr>
            <w:r w:rsidRPr="00550ABE">
              <w:rPr>
                <w:b/>
                <w:bCs/>
              </w:rPr>
              <w:t>CHOIX DE L’ETABLISSEMENT</w:t>
            </w:r>
          </w:p>
        </w:tc>
        <w:tc>
          <w:tcPr>
            <w:tcW w:w="5023" w:type="dxa"/>
          </w:tcPr>
          <w:p w14:paraId="3B0536A8" w14:textId="071A0B96" w:rsidR="00550ABE" w:rsidRPr="00550ABE" w:rsidRDefault="00550ABE" w:rsidP="00550ABE">
            <w:pPr>
              <w:pStyle w:val="Standard"/>
              <w:jc w:val="center"/>
              <w:rPr>
                <w:b/>
                <w:bCs/>
              </w:rPr>
            </w:pPr>
            <w:r w:rsidRPr="00550ABE">
              <w:rPr>
                <w:b/>
                <w:bCs/>
              </w:rPr>
              <w:t>ARTISTE</w:t>
            </w:r>
          </w:p>
        </w:tc>
        <w:tc>
          <w:tcPr>
            <w:tcW w:w="5025" w:type="dxa"/>
          </w:tcPr>
          <w:p w14:paraId="520EA492" w14:textId="209C5680" w:rsidR="00550ABE" w:rsidRPr="00550ABE" w:rsidRDefault="00550ABE" w:rsidP="00550ABE">
            <w:pPr>
              <w:pStyle w:val="Standard"/>
              <w:jc w:val="center"/>
              <w:rPr>
                <w:b/>
                <w:bCs/>
              </w:rPr>
            </w:pPr>
            <w:r w:rsidRPr="00550ABE">
              <w:rPr>
                <w:b/>
                <w:bCs/>
              </w:rPr>
              <w:t>TITRE DU SPECTACLE</w:t>
            </w:r>
          </w:p>
        </w:tc>
      </w:tr>
      <w:tr w:rsidR="00010EC8" w:rsidRPr="00550ABE" w14:paraId="214E4C94" w14:textId="77777777" w:rsidTr="00010EC8">
        <w:trPr>
          <w:trHeight w:val="471"/>
        </w:trPr>
        <w:tc>
          <w:tcPr>
            <w:tcW w:w="1674" w:type="dxa"/>
          </w:tcPr>
          <w:p w14:paraId="70FBBE9E" w14:textId="36AD2D7F" w:rsidR="00010EC8" w:rsidRDefault="00010EC8" w:rsidP="00550ABE">
            <w:pPr>
              <w:pStyle w:val="Standard"/>
              <w:jc w:val="center"/>
            </w:pPr>
            <w:r>
              <w:t>Choix 1</w:t>
            </w:r>
          </w:p>
        </w:tc>
        <w:tc>
          <w:tcPr>
            <w:tcW w:w="1674" w:type="dxa"/>
          </w:tcPr>
          <w:p w14:paraId="04CC982E" w14:textId="7FAFC8D3" w:rsidR="00010EC8" w:rsidRDefault="00010EC8" w:rsidP="00550ABE">
            <w:pPr>
              <w:pStyle w:val="Standard"/>
              <w:jc w:val="center"/>
            </w:pPr>
            <w:r>
              <w:t>Choix 2</w:t>
            </w:r>
          </w:p>
        </w:tc>
        <w:tc>
          <w:tcPr>
            <w:tcW w:w="1675" w:type="dxa"/>
          </w:tcPr>
          <w:p w14:paraId="37F6DC07" w14:textId="5C97233F" w:rsidR="00010EC8" w:rsidRDefault="00010EC8" w:rsidP="00550ABE">
            <w:pPr>
              <w:pStyle w:val="Standard"/>
              <w:jc w:val="center"/>
            </w:pPr>
            <w:r>
              <w:t>Choix 3</w:t>
            </w:r>
          </w:p>
        </w:tc>
        <w:tc>
          <w:tcPr>
            <w:tcW w:w="10048" w:type="dxa"/>
            <w:gridSpan w:val="2"/>
            <w:shd w:val="clear" w:color="auto" w:fill="D9D9D9" w:themeFill="background1" w:themeFillShade="D9"/>
          </w:tcPr>
          <w:p w14:paraId="5196CD49" w14:textId="77777777" w:rsidR="00010EC8" w:rsidRPr="00550ABE" w:rsidRDefault="00010EC8" w:rsidP="00550ABE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550ABE" w:rsidRPr="00550ABE" w14:paraId="714D1479" w14:textId="77777777" w:rsidTr="003B0323">
        <w:trPr>
          <w:trHeight w:val="471"/>
        </w:trPr>
        <w:tc>
          <w:tcPr>
            <w:tcW w:w="1674" w:type="dxa"/>
          </w:tcPr>
          <w:p w14:paraId="1D7B4916" w14:textId="77777777" w:rsidR="00550ABE" w:rsidRDefault="00550ABE" w:rsidP="00550ABE">
            <w:pPr>
              <w:pStyle w:val="Standard"/>
              <w:jc w:val="center"/>
            </w:pPr>
          </w:p>
        </w:tc>
        <w:tc>
          <w:tcPr>
            <w:tcW w:w="1674" w:type="dxa"/>
          </w:tcPr>
          <w:p w14:paraId="1DAF9900" w14:textId="77777777" w:rsidR="00550ABE" w:rsidRDefault="00550ABE" w:rsidP="00550ABE">
            <w:pPr>
              <w:pStyle w:val="Standard"/>
              <w:jc w:val="center"/>
            </w:pPr>
          </w:p>
        </w:tc>
        <w:tc>
          <w:tcPr>
            <w:tcW w:w="1675" w:type="dxa"/>
          </w:tcPr>
          <w:p w14:paraId="49627A80" w14:textId="79AA8348" w:rsidR="00550ABE" w:rsidRDefault="00550ABE" w:rsidP="00550ABE">
            <w:pPr>
              <w:pStyle w:val="Standard"/>
              <w:jc w:val="center"/>
            </w:pPr>
          </w:p>
        </w:tc>
        <w:tc>
          <w:tcPr>
            <w:tcW w:w="5023" w:type="dxa"/>
          </w:tcPr>
          <w:p w14:paraId="62024F2C" w14:textId="2740914A" w:rsidR="00550ABE" w:rsidRPr="00550ABE" w:rsidRDefault="00550ABE" w:rsidP="00550ABE">
            <w:pPr>
              <w:pStyle w:val="Standard"/>
              <w:jc w:val="center"/>
              <w:rPr>
                <w:b/>
                <w:bCs/>
              </w:rPr>
            </w:pPr>
            <w:r w:rsidRPr="00550ABE">
              <w:rPr>
                <w:b/>
                <w:bCs/>
              </w:rPr>
              <w:t>COMPAGNIE A CORPO</w:t>
            </w:r>
          </w:p>
        </w:tc>
        <w:tc>
          <w:tcPr>
            <w:tcW w:w="5025" w:type="dxa"/>
          </w:tcPr>
          <w:p w14:paraId="0DA4408D" w14:textId="325DFC05" w:rsidR="00550ABE" w:rsidRPr="00550ABE" w:rsidRDefault="00550ABE" w:rsidP="00550ABE">
            <w:pPr>
              <w:pStyle w:val="Standard"/>
              <w:jc w:val="center"/>
              <w:rPr>
                <w:b/>
                <w:bCs/>
              </w:rPr>
            </w:pPr>
            <w:r w:rsidRPr="00550ABE">
              <w:rPr>
                <w:b/>
                <w:bCs/>
              </w:rPr>
              <w:t>Echos du corps</w:t>
            </w:r>
          </w:p>
        </w:tc>
      </w:tr>
      <w:tr w:rsidR="00550ABE" w:rsidRPr="00550ABE" w14:paraId="35DA1D9F" w14:textId="77777777" w:rsidTr="00681F76">
        <w:trPr>
          <w:trHeight w:val="451"/>
        </w:trPr>
        <w:tc>
          <w:tcPr>
            <w:tcW w:w="1674" w:type="dxa"/>
          </w:tcPr>
          <w:p w14:paraId="3F31EA5B" w14:textId="77777777" w:rsidR="00550ABE" w:rsidRDefault="00550ABE" w:rsidP="00550ABE">
            <w:pPr>
              <w:pStyle w:val="Standard"/>
              <w:jc w:val="center"/>
            </w:pPr>
          </w:p>
        </w:tc>
        <w:tc>
          <w:tcPr>
            <w:tcW w:w="1674" w:type="dxa"/>
          </w:tcPr>
          <w:p w14:paraId="78F8742E" w14:textId="77777777" w:rsidR="00550ABE" w:rsidRDefault="00550ABE" w:rsidP="00550ABE">
            <w:pPr>
              <w:pStyle w:val="Standard"/>
              <w:jc w:val="center"/>
            </w:pPr>
          </w:p>
        </w:tc>
        <w:tc>
          <w:tcPr>
            <w:tcW w:w="1675" w:type="dxa"/>
          </w:tcPr>
          <w:p w14:paraId="35174917" w14:textId="3B2CC297" w:rsidR="00550ABE" w:rsidRDefault="00550ABE" w:rsidP="00550ABE">
            <w:pPr>
              <w:pStyle w:val="Standard"/>
              <w:jc w:val="center"/>
            </w:pPr>
          </w:p>
        </w:tc>
        <w:tc>
          <w:tcPr>
            <w:tcW w:w="5023" w:type="dxa"/>
          </w:tcPr>
          <w:p w14:paraId="595BB6D2" w14:textId="3565CF26" w:rsidR="00550ABE" w:rsidRPr="00550ABE" w:rsidRDefault="00550ABE" w:rsidP="00550ABE">
            <w:pPr>
              <w:pStyle w:val="Standard"/>
              <w:jc w:val="center"/>
              <w:rPr>
                <w:b/>
                <w:bCs/>
              </w:rPr>
            </w:pPr>
            <w:r w:rsidRPr="00550ABE">
              <w:rPr>
                <w:b/>
                <w:bCs/>
              </w:rPr>
              <w:t>LE BALBIBUS</w:t>
            </w:r>
          </w:p>
        </w:tc>
        <w:tc>
          <w:tcPr>
            <w:tcW w:w="5025" w:type="dxa"/>
          </w:tcPr>
          <w:p w14:paraId="2E816A5C" w14:textId="697EDA88" w:rsidR="00550ABE" w:rsidRPr="00550ABE" w:rsidRDefault="00550ABE" w:rsidP="00550ABE">
            <w:pPr>
              <w:pStyle w:val="Standard"/>
              <w:jc w:val="center"/>
              <w:rPr>
                <w:b/>
                <w:bCs/>
              </w:rPr>
            </w:pPr>
            <w:r w:rsidRPr="00550ABE">
              <w:rPr>
                <w:b/>
                <w:bCs/>
              </w:rPr>
              <w:t>Un festin au fond de la mer</w:t>
            </w:r>
          </w:p>
        </w:tc>
      </w:tr>
      <w:tr w:rsidR="00550ABE" w:rsidRPr="00550ABE" w14:paraId="4A34DFC2" w14:textId="77777777" w:rsidTr="00727F60">
        <w:trPr>
          <w:trHeight w:val="471"/>
        </w:trPr>
        <w:tc>
          <w:tcPr>
            <w:tcW w:w="1674" w:type="dxa"/>
          </w:tcPr>
          <w:p w14:paraId="1FC3F27E" w14:textId="77777777" w:rsidR="00550ABE" w:rsidRDefault="00550ABE" w:rsidP="00550ABE">
            <w:pPr>
              <w:pStyle w:val="Standard"/>
              <w:jc w:val="center"/>
            </w:pPr>
          </w:p>
        </w:tc>
        <w:tc>
          <w:tcPr>
            <w:tcW w:w="1674" w:type="dxa"/>
          </w:tcPr>
          <w:p w14:paraId="3B3A92CE" w14:textId="77777777" w:rsidR="00550ABE" w:rsidRDefault="00550ABE" w:rsidP="00550ABE">
            <w:pPr>
              <w:pStyle w:val="Standard"/>
              <w:jc w:val="center"/>
            </w:pPr>
          </w:p>
        </w:tc>
        <w:tc>
          <w:tcPr>
            <w:tcW w:w="1675" w:type="dxa"/>
          </w:tcPr>
          <w:p w14:paraId="0BAF1A35" w14:textId="62061E44" w:rsidR="00550ABE" w:rsidRDefault="00550ABE" w:rsidP="00550ABE">
            <w:pPr>
              <w:pStyle w:val="Standard"/>
              <w:jc w:val="center"/>
            </w:pPr>
          </w:p>
        </w:tc>
        <w:tc>
          <w:tcPr>
            <w:tcW w:w="5023" w:type="dxa"/>
          </w:tcPr>
          <w:p w14:paraId="578D14A1" w14:textId="326BFE02" w:rsidR="00550ABE" w:rsidRPr="00550ABE" w:rsidRDefault="00550ABE" w:rsidP="00550ABE">
            <w:pPr>
              <w:pStyle w:val="Standard"/>
              <w:jc w:val="center"/>
              <w:rPr>
                <w:b/>
                <w:bCs/>
              </w:rPr>
            </w:pPr>
            <w:r w:rsidRPr="00550ABE">
              <w:rPr>
                <w:b/>
                <w:bCs/>
              </w:rPr>
              <w:t>TREMA</w:t>
            </w:r>
          </w:p>
        </w:tc>
        <w:tc>
          <w:tcPr>
            <w:tcW w:w="5025" w:type="dxa"/>
          </w:tcPr>
          <w:p w14:paraId="5A5D593A" w14:textId="78FED3B6" w:rsidR="00550ABE" w:rsidRPr="00550ABE" w:rsidRDefault="00550ABE" w:rsidP="00550ABE">
            <w:pPr>
              <w:pStyle w:val="Standard"/>
              <w:jc w:val="center"/>
              <w:rPr>
                <w:b/>
                <w:bCs/>
              </w:rPr>
            </w:pPr>
            <w:r w:rsidRPr="00550ABE">
              <w:rPr>
                <w:b/>
                <w:bCs/>
              </w:rPr>
              <w:t>Transforme-moi</w:t>
            </w:r>
          </w:p>
        </w:tc>
      </w:tr>
      <w:tr w:rsidR="00550ABE" w:rsidRPr="00550ABE" w14:paraId="37F42C2F" w14:textId="77777777" w:rsidTr="0060511F">
        <w:trPr>
          <w:trHeight w:val="471"/>
        </w:trPr>
        <w:tc>
          <w:tcPr>
            <w:tcW w:w="1674" w:type="dxa"/>
          </w:tcPr>
          <w:p w14:paraId="21EB9823" w14:textId="77777777" w:rsidR="00550ABE" w:rsidRDefault="00550ABE" w:rsidP="00550ABE">
            <w:pPr>
              <w:pStyle w:val="Standard"/>
              <w:jc w:val="center"/>
            </w:pPr>
          </w:p>
        </w:tc>
        <w:tc>
          <w:tcPr>
            <w:tcW w:w="1674" w:type="dxa"/>
          </w:tcPr>
          <w:p w14:paraId="663845FD" w14:textId="77777777" w:rsidR="00550ABE" w:rsidRDefault="00550ABE" w:rsidP="00550ABE">
            <w:pPr>
              <w:pStyle w:val="Standard"/>
              <w:jc w:val="center"/>
            </w:pPr>
          </w:p>
        </w:tc>
        <w:tc>
          <w:tcPr>
            <w:tcW w:w="1675" w:type="dxa"/>
          </w:tcPr>
          <w:p w14:paraId="6978FF93" w14:textId="5D019CDC" w:rsidR="00550ABE" w:rsidRDefault="00550ABE" w:rsidP="00550ABE">
            <w:pPr>
              <w:pStyle w:val="Standard"/>
              <w:jc w:val="center"/>
            </w:pPr>
          </w:p>
        </w:tc>
        <w:tc>
          <w:tcPr>
            <w:tcW w:w="5023" w:type="dxa"/>
          </w:tcPr>
          <w:p w14:paraId="61F18C08" w14:textId="13D2293C" w:rsidR="00550ABE" w:rsidRPr="00550ABE" w:rsidRDefault="00550ABE" w:rsidP="00550ABE">
            <w:pPr>
              <w:pStyle w:val="Standard"/>
              <w:jc w:val="center"/>
              <w:rPr>
                <w:b/>
                <w:bCs/>
              </w:rPr>
            </w:pPr>
            <w:r w:rsidRPr="00550ABE">
              <w:rPr>
                <w:b/>
                <w:bCs/>
              </w:rPr>
              <w:t>PICARESK</w:t>
            </w:r>
          </w:p>
        </w:tc>
        <w:tc>
          <w:tcPr>
            <w:tcW w:w="5025" w:type="dxa"/>
          </w:tcPr>
          <w:p w14:paraId="0A9602C0" w14:textId="6EF86BD7" w:rsidR="00550ABE" w:rsidRPr="00550ABE" w:rsidRDefault="00550ABE" w:rsidP="00550ABE">
            <w:pPr>
              <w:pStyle w:val="Standard"/>
              <w:jc w:val="center"/>
              <w:rPr>
                <w:b/>
                <w:bCs/>
              </w:rPr>
            </w:pPr>
            <w:r w:rsidRPr="00550ABE">
              <w:rPr>
                <w:b/>
                <w:bCs/>
              </w:rPr>
              <w:t>L’affaire Lafleur 1649</w:t>
            </w:r>
          </w:p>
        </w:tc>
      </w:tr>
      <w:tr w:rsidR="00550ABE" w:rsidRPr="00550ABE" w14:paraId="147F6284" w14:textId="77777777" w:rsidTr="0060511F">
        <w:trPr>
          <w:trHeight w:val="471"/>
        </w:trPr>
        <w:tc>
          <w:tcPr>
            <w:tcW w:w="1674" w:type="dxa"/>
          </w:tcPr>
          <w:p w14:paraId="0F02EC5A" w14:textId="77777777" w:rsidR="00550ABE" w:rsidRDefault="00550ABE" w:rsidP="00550ABE">
            <w:pPr>
              <w:pStyle w:val="Standard"/>
              <w:jc w:val="center"/>
            </w:pPr>
          </w:p>
        </w:tc>
        <w:tc>
          <w:tcPr>
            <w:tcW w:w="1674" w:type="dxa"/>
          </w:tcPr>
          <w:p w14:paraId="7E31F143" w14:textId="77777777" w:rsidR="00550ABE" w:rsidRDefault="00550ABE" w:rsidP="00550ABE">
            <w:pPr>
              <w:pStyle w:val="Standard"/>
              <w:jc w:val="center"/>
            </w:pPr>
          </w:p>
        </w:tc>
        <w:tc>
          <w:tcPr>
            <w:tcW w:w="1675" w:type="dxa"/>
          </w:tcPr>
          <w:p w14:paraId="2D4FD5E6" w14:textId="22BB85A6" w:rsidR="00550ABE" w:rsidRDefault="00550ABE" w:rsidP="00550ABE">
            <w:pPr>
              <w:pStyle w:val="Standard"/>
              <w:jc w:val="center"/>
            </w:pPr>
          </w:p>
        </w:tc>
        <w:tc>
          <w:tcPr>
            <w:tcW w:w="5023" w:type="dxa"/>
          </w:tcPr>
          <w:p w14:paraId="6ACDB5B0" w14:textId="2C0809C5" w:rsidR="00550ABE" w:rsidRPr="00550ABE" w:rsidRDefault="00550ABE" w:rsidP="00550ABE">
            <w:pPr>
              <w:pStyle w:val="Standard"/>
              <w:jc w:val="center"/>
              <w:rPr>
                <w:b/>
                <w:bCs/>
              </w:rPr>
            </w:pPr>
            <w:r w:rsidRPr="00550ABE">
              <w:rPr>
                <w:b/>
                <w:bCs/>
              </w:rPr>
              <w:t>OKALA</w:t>
            </w:r>
          </w:p>
        </w:tc>
        <w:tc>
          <w:tcPr>
            <w:tcW w:w="5025" w:type="dxa"/>
          </w:tcPr>
          <w:p w14:paraId="70C018AC" w14:textId="53138C7D" w:rsidR="00550ABE" w:rsidRPr="00550ABE" w:rsidRDefault="00550ABE" w:rsidP="00550ABE">
            <w:pPr>
              <w:pStyle w:val="Standard"/>
              <w:jc w:val="center"/>
              <w:rPr>
                <w:b/>
                <w:bCs/>
              </w:rPr>
            </w:pPr>
            <w:r w:rsidRPr="00550ABE">
              <w:rPr>
                <w:b/>
                <w:bCs/>
              </w:rPr>
              <w:t>Concert proposé par la Lune des Pirates</w:t>
            </w:r>
          </w:p>
        </w:tc>
      </w:tr>
      <w:tr w:rsidR="00550ABE" w:rsidRPr="00550ABE" w14:paraId="1D794997" w14:textId="77777777" w:rsidTr="0060511F">
        <w:trPr>
          <w:trHeight w:val="471"/>
        </w:trPr>
        <w:tc>
          <w:tcPr>
            <w:tcW w:w="1674" w:type="dxa"/>
          </w:tcPr>
          <w:p w14:paraId="6DE6B66A" w14:textId="77777777" w:rsidR="00550ABE" w:rsidRDefault="00550ABE" w:rsidP="00550ABE">
            <w:pPr>
              <w:pStyle w:val="Standard"/>
              <w:jc w:val="center"/>
            </w:pPr>
          </w:p>
        </w:tc>
        <w:tc>
          <w:tcPr>
            <w:tcW w:w="1674" w:type="dxa"/>
          </w:tcPr>
          <w:p w14:paraId="46F0E62F" w14:textId="77777777" w:rsidR="00550ABE" w:rsidRDefault="00550ABE" w:rsidP="00550ABE">
            <w:pPr>
              <w:pStyle w:val="Standard"/>
              <w:jc w:val="center"/>
            </w:pPr>
          </w:p>
        </w:tc>
        <w:tc>
          <w:tcPr>
            <w:tcW w:w="1675" w:type="dxa"/>
          </w:tcPr>
          <w:p w14:paraId="75F3284F" w14:textId="6DB257FF" w:rsidR="00550ABE" w:rsidRDefault="00550ABE" w:rsidP="00550ABE">
            <w:pPr>
              <w:pStyle w:val="Standard"/>
              <w:jc w:val="center"/>
            </w:pPr>
          </w:p>
        </w:tc>
        <w:tc>
          <w:tcPr>
            <w:tcW w:w="5023" w:type="dxa"/>
          </w:tcPr>
          <w:p w14:paraId="0C5E4E0C" w14:textId="5EFDA28C" w:rsidR="00550ABE" w:rsidRPr="00550ABE" w:rsidRDefault="00550ABE" w:rsidP="00550ABE">
            <w:pPr>
              <w:pStyle w:val="Standard"/>
              <w:jc w:val="center"/>
              <w:rPr>
                <w:b/>
                <w:bCs/>
              </w:rPr>
            </w:pPr>
            <w:r w:rsidRPr="00550ABE">
              <w:rPr>
                <w:b/>
                <w:bCs/>
              </w:rPr>
              <w:t>COMPAGNIE YAENA</w:t>
            </w:r>
          </w:p>
        </w:tc>
        <w:tc>
          <w:tcPr>
            <w:tcW w:w="5025" w:type="dxa"/>
          </w:tcPr>
          <w:p w14:paraId="18E4D2D7" w14:textId="4B672EA8" w:rsidR="00550ABE" w:rsidRPr="00550ABE" w:rsidRDefault="00550ABE" w:rsidP="00550ABE">
            <w:pPr>
              <w:pStyle w:val="Standard"/>
              <w:jc w:val="center"/>
              <w:rPr>
                <w:b/>
                <w:bCs/>
              </w:rPr>
            </w:pPr>
            <w:r w:rsidRPr="00550ABE">
              <w:rPr>
                <w:b/>
                <w:bCs/>
              </w:rPr>
              <w:t>Rhapsodie</w:t>
            </w:r>
          </w:p>
        </w:tc>
      </w:tr>
      <w:tr w:rsidR="00550ABE" w:rsidRPr="00550ABE" w14:paraId="53B89FDD" w14:textId="77777777" w:rsidTr="0060511F">
        <w:trPr>
          <w:trHeight w:val="471"/>
        </w:trPr>
        <w:tc>
          <w:tcPr>
            <w:tcW w:w="1674" w:type="dxa"/>
          </w:tcPr>
          <w:p w14:paraId="2648E9AC" w14:textId="77777777" w:rsidR="00550ABE" w:rsidRDefault="00550ABE" w:rsidP="00550ABE">
            <w:pPr>
              <w:pStyle w:val="Standard"/>
              <w:jc w:val="center"/>
            </w:pPr>
          </w:p>
        </w:tc>
        <w:tc>
          <w:tcPr>
            <w:tcW w:w="1674" w:type="dxa"/>
          </w:tcPr>
          <w:p w14:paraId="56394253" w14:textId="77777777" w:rsidR="00550ABE" w:rsidRDefault="00550ABE" w:rsidP="00550ABE">
            <w:pPr>
              <w:pStyle w:val="Standard"/>
              <w:jc w:val="center"/>
            </w:pPr>
          </w:p>
        </w:tc>
        <w:tc>
          <w:tcPr>
            <w:tcW w:w="1675" w:type="dxa"/>
          </w:tcPr>
          <w:p w14:paraId="5108E445" w14:textId="0DA8F843" w:rsidR="00550ABE" w:rsidRDefault="00550ABE" w:rsidP="00550ABE">
            <w:pPr>
              <w:pStyle w:val="Standard"/>
              <w:jc w:val="center"/>
            </w:pPr>
          </w:p>
        </w:tc>
        <w:tc>
          <w:tcPr>
            <w:tcW w:w="5023" w:type="dxa"/>
          </w:tcPr>
          <w:p w14:paraId="5D2A10AB" w14:textId="004F8ACE" w:rsidR="00550ABE" w:rsidRPr="00550ABE" w:rsidRDefault="00550ABE" w:rsidP="00550ABE">
            <w:pPr>
              <w:pStyle w:val="Standard"/>
              <w:jc w:val="center"/>
              <w:rPr>
                <w:b/>
                <w:bCs/>
              </w:rPr>
            </w:pPr>
            <w:r w:rsidRPr="00550ABE">
              <w:rPr>
                <w:b/>
                <w:bCs/>
              </w:rPr>
              <w:t>COMPAGNIE EX AEQUO</w:t>
            </w:r>
          </w:p>
        </w:tc>
        <w:tc>
          <w:tcPr>
            <w:tcW w:w="5025" w:type="dxa"/>
          </w:tcPr>
          <w:p w14:paraId="31CE55A6" w14:textId="338EEFD2" w:rsidR="00550ABE" w:rsidRPr="00550ABE" w:rsidRDefault="00550ABE" w:rsidP="00550ABE">
            <w:pPr>
              <w:pStyle w:val="Standard"/>
              <w:jc w:val="center"/>
              <w:rPr>
                <w:b/>
                <w:bCs/>
              </w:rPr>
            </w:pPr>
            <w:r w:rsidRPr="00550ABE">
              <w:rPr>
                <w:b/>
                <w:bCs/>
              </w:rPr>
              <w:t>Miettes (humour décalé) de Stéphane Servant</w:t>
            </w:r>
          </w:p>
        </w:tc>
      </w:tr>
      <w:tr w:rsidR="00550ABE" w:rsidRPr="00550ABE" w14:paraId="512BDB3A" w14:textId="77777777" w:rsidTr="0060511F">
        <w:trPr>
          <w:trHeight w:val="451"/>
        </w:trPr>
        <w:tc>
          <w:tcPr>
            <w:tcW w:w="1674" w:type="dxa"/>
          </w:tcPr>
          <w:p w14:paraId="4FAD2F4D" w14:textId="77777777" w:rsidR="00550ABE" w:rsidRDefault="00550ABE" w:rsidP="00550ABE">
            <w:pPr>
              <w:pStyle w:val="Standard"/>
              <w:jc w:val="center"/>
            </w:pPr>
          </w:p>
        </w:tc>
        <w:tc>
          <w:tcPr>
            <w:tcW w:w="1674" w:type="dxa"/>
          </w:tcPr>
          <w:p w14:paraId="41FC7889" w14:textId="77777777" w:rsidR="00550ABE" w:rsidRDefault="00550ABE" w:rsidP="00550ABE">
            <w:pPr>
              <w:pStyle w:val="Standard"/>
              <w:jc w:val="center"/>
            </w:pPr>
          </w:p>
        </w:tc>
        <w:tc>
          <w:tcPr>
            <w:tcW w:w="1675" w:type="dxa"/>
          </w:tcPr>
          <w:p w14:paraId="6CD9C3F7" w14:textId="478EE327" w:rsidR="00550ABE" w:rsidRDefault="00550ABE" w:rsidP="00550ABE">
            <w:pPr>
              <w:pStyle w:val="Standard"/>
              <w:jc w:val="center"/>
            </w:pPr>
          </w:p>
        </w:tc>
        <w:tc>
          <w:tcPr>
            <w:tcW w:w="5023" w:type="dxa"/>
          </w:tcPr>
          <w:p w14:paraId="793FBD09" w14:textId="277ABAB1" w:rsidR="00550ABE" w:rsidRPr="00550ABE" w:rsidRDefault="00550ABE" w:rsidP="00550ABE">
            <w:pPr>
              <w:pStyle w:val="Standard"/>
              <w:jc w:val="center"/>
              <w:rPr>
                <w:b/>
                <w:bCs/>
              </w:rPr>
            </w:pPr>
            <w:r w:rsidRPr="00550ABE">
              <w:rPr>
                <w:b/>
                <w:bCs/>
              </w:rPr>
              <w:t>COMPAGNIE LA TRAVERSEE</w:t>
            </w:r>
          </w:p>
        </w:tc>
        <w:tc>
          <w:tcPr>
            <w:tcW w:w="5025" w:type="dxa"/>
          </w:tcPr>
          <w:p w14:paraId="1D43E819" w14:textId="7C198E02" w:rsidR="00550ABE" w:rsidRPr="00550ABE" w:rsidRDefault="00550ABE" w:rsidP="00550ABE">
            <w:pPr>
              <w:pStyle w:val="Standard"/>
              <w:jc w:val="center"/>
              <w:rPr>
                <w:b/>
                <w:bCs/>
              </w:rPr>
            </w:pPr>
            <w:r w:rsidRPr="00550ABE">
              <w:rPr>
                <w:b/>
                <w:bCs/>
              </w:rPr>
              <w:t>Le journal de Maïa</w:t>
            </w:r>
          </w:p>
        </w:tc>
      </w:tr>
    </w:tbl>
    <w:p w14:paraId="23AA2268" w14:textId="77777777" w:rsidR="007742F3" w:rsidRDefault="007742F3">
      <w:pPr>
        <w:pStyle w:val="Standard"/>
        <w:jc w:val="both"/>
      </w:pPr>
    </w:p>
    <w:p w14:paraId="5A835DDF" w14:textId="497EE472" w:rsidR="00373D1A" w:rsidRDefault="000E6AAB">
      <w:pPr>
        <w:pStyle w:val="Standard"/>
        <w:jc w:val="both"/>
        <w:rPr>
          <w:rFonts w:ascii="Century Gothic" w:hAnsi="Century Gothic"/>
          <w:b/>
          <w:bCs/>
          <w:color w:val="FF0000"/>
          <w:sz w:val="22"/>
          <w:szCs w:val="22"/>
          <w:u w:val="single"/>
        </w:rPr>
      </w:pPr>
      <w:r>
        <w:rPr>
          <w:rFonts w:ascii="Century Gothic" w:hAnsi="Century Gothic"/>
          <w:b/>
          <w:bCs/>
          <w:color w:val="FF0000"/>
          <w:sz w:val="22"/>
          <w:szCs w:val="22"/>
          <w:u w:val="single"/>
        </w:rPr>
        <w:t>Le</w:t>
      </w:r>
      <w:r w:rsidR="007742F3">
        <w:rPr>
          <w:rFonts w:ascii="Century Gothic" w:hAnsi="Century Gothic"/>
          <w:b/>
          <w:bCs/>
          <w:color w:val="FF0000"/>
          <w:sz w:val="22"/>
          <w:szCs w:val="22"/>
          <w:u w:val="single"/>
        </w:rPr>
        <w:t>s</w:t>
      </w:r>
      <w:r>
        <w:rPr>
          <w:rFonts w:ascii="Century Gothic" w:hAnsi="Century Gothic"/>
          <w:b/>
          <w:bCs/>
          <w:color w:val="FF0000"/>
          <w:sz w:val="22"/>
          <w:szCs w:val="22"/>
          <w:u w:val="single"/>
        </w:rPr>
        <w:t xml:space="preserve"> descriptifs et détails des propositions sont fournis dans le document annexe. </w:t>
      </w:r>
    </w:p>
    <w:p w14:paraId="7CB50767" w14:textId="77777777" w:rsidR="00373D1A" w:rsidRDefault="00373D1A">
      <w:pPr>
        <w:pStyle w:val="Standard"/>
        <w:jc w:val="both"/>
        <w:rPr>
          <w:rFonts w:ascii="Century Gothic" w:hAnsi="Century Gothic"/>
          <w:b/>
          <w:bCs/>
          <w:color w:val="FF0000"/>
          <w:sz w:val="22"/>
          <w:szCs w:val="22"/>
          <w:u w:val="single"/>
        </w:rPr>
      </w:pPr>
    </w:p>
    <w:p w14:paraId="47EA00FD" w14:textId="77777777" w:rsidR="00373D1A" w:rsidRDefault="00373D1A">
      <w:pPr>
        <w:pStyle w:val="Standard"/>
        <w:jc w:val="both"/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75349306" w14:textId="77777777" w:rsidR="00A243F6" w:rsidRDefault="00A243F6" w:rsidP="00DC0DE8">
      <w:pPr>
        <w:pStyle w:val="Standard"/>
        <w:jc w:val="both"/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00011E0C" w14:textId="77777777" w:rsidR="00A243F6" w:rsidRDefault="00A243F6" w:rsidP="00DC0DE8">
      <w:pPr>
        <w:pStyle w:val="Standard"/>
        <w:jc w:val="both"/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4B492050" w14:textId="77777777" w:rsidR="00A243F6" w:rsidRDefault="00A243F6" w:rsidP="00DC0DE8">
      <w:pPr>
        <w:pStyle w:val="Standard"/>
        <w:jc w:val="both"/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1D595E34" w14:textId="77777777" w:rsidR="00A243F6" w:rsidRDefault="00A243F6" w:rsidP="00DC0DE8">
      <w:pPr>
        <w:pStyle w:val="Standard"/>
        <w:jc w:val="both"/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24FF4E3E" w14:textId="77777777" w:rsidR="00A243F6" w:rsidRDefault="00A243F6" w:rsidP="00DC0DE8">
      <w:pPr>
        <w:pStyle w:val="Standard"/>
        <w:jc w:val="both"/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74DBC6B9" w14:textId="77777777" w:rsidR="00A243F6" w:rsidRDefault="00A243F6" w:rsidP="00DC0DE8">
      <w:pPr>
        <w:pStyle w:val="Standard"/>
        <w:jc w:val="both"/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59469D15" w14:textId="71696F32" w:rsidR="00DC0DE8" w:rsidRDefault="000E6AAB" w:rsidP="00DC0DE8">
      <w:pPr>
        <w:pStyle w:val="Standard"/>
        <w:jc w:val="both"/>
        <w:rPr>
          <w:rFonts w:ascii="Century Gothic" w:hAnsi="Century Gothic"/>
          <w:color w:val="FF0000"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  <w:u w:val="single"/>
        </w:rPr>
        <w:lastRenderedPageBreak/>
        <w:t>Précisez pour chaque spectacle les jours de représentations souhaités et les jours d’indisponibilités :</w:t>
      </w:r>
      <w:r>
        <w:rPr>
          <w:rFonts w:ascii="Century Gothic" w:hAnsi="Century Gothic"/>
          <w:sz w:val="22"/>
          <w:szCs w:val="22"/>
        </w:rPr>
        <w:t xml:space="preserve"> (merci d’indiquer pour chaque spectacle plusieurs dates disponibles </w:t>
      </w:r>
      <w:r w:rsidRPr="00263250">
        <w:rPr>
          <w:rFonts w:ascii="Century Gothic" w:hAnsi="Century Gothic"/>
          <w:b/>
          <w:bCs/>
          <w:sz w:val="22"/>
          <w:szCs w:val="22"/>
          <w:u w:val="single"/>
        </w:rPr>
        <w:t>uniquement dans la période de tournée de chaque spectacle</w:t>
      </w:r>
      <w:r w:rsidRPr="00263250">
        <w:rPr>
          <w:rFonts w:ascii="Century Gothic" w:hAnsi="Century Gothic"/>
          <w:b/>
          <w:bCs/>
          <w:sz w:val="22"/>
          <w:szCs w:val="22"/>
        </w:rPr>
        <w:t>)</w:t>
      </w:r>
    </w:p>
    <w:p w14:paraId="32B2C33C" w14:textId="6FDBAB46" w:rsidR="00DC0DE8" w:rsidRDefault="00DC0DE8" w:rsidP="00DC0DE8">
      <w:pPr>
        <w:pStyle w:val="Standard"/>
        <w:jc w:val="both"/>
        <w:rPr>
          <w:rFonts w:ascii="Century Gothic" w:hAnsi="Century Gothic"/>
          <w:color w:val="FF0000"/>
          <w:sz w:val="22"/>
          <w:szCs w:val="22"/>
        </w:rPr>
      </w:pPr>
      <w:r>
        <w:rPr>
          <w:rFonts w:ascii="Century Gothic" w:hAnsi="Century Gothic"/>
          <w:color w:val="FF0000"/>
          <w:sz w:val="22"/>
          <w:szCs w:val="22"/>
        </w:rPr>
        <w:t>Jusqu’à 3 choix de sessions de spectacles au maximum.</w:t>
      </w:r>
    </w:p>
    <w:p w14:paraId="75B2307D" w14:textId="0670B1C7" w:rsidR="00DC0DE8" w:rsidRDefault="00DC0DE8" w:rsidP="00DC0DE8">
      <w:pPr>
        <w:pStyle w:val="Standard"/>
        <w:jc w:val="both"/>
        <w:rPr>
          <w:rFonts w:ascii="Century Gothic" w:hAnsi="Century Gothic"/>
          <w:color w:val="FF0000"/>
          <w:sz w:val="22"/>
          <w:szCs w:val="22"/>
        </w:rPr>
      </w:pPr>
      <w:r>
        <w:rPr>
          <w:rFonts w:ascii="Century Gothic" w:hAnsi="Century Gothic"/>
          <w:color w:val="FF0000"/>
          <w:sz w:val="22"/>
          <w:szCs w:val="22"/>
        </w:rPr>
        <w:t>Si vous souhaitez plusieurs sessions d’un même spectacle, chaque session vaut pour un choix et doit être indiquée comme tel.</w:t>
      </w:r>
    </w:p>
    <w:p w14:paraId="7734CC70" w14:textId="6BCE9020" w:rsidR="00373D1A" w:rsidRPr="008655E3" w:rsidRDefault="00263250" w:rsidP="00DC0DE8">
      <w:pPr>
        <w:pStyle w:val="Standard"/>
        <w:jc w:val="both"/>
        <w:rPr>
          <w:rFonts w:ascii="Century Gothic" w:hAnsi="Century Gothic"/>
          <w:sz w:val="22"/>
          <w:szCs w:val="22"/>
        </w:rPr>
      </w:pPr>
      <w:r w:rsidRPr="008655E3">
        <w:rPr>
          <w:rFonts w:ascii="Century Gothic" w:hAnsi="Century Gothic"/>
          <w:sz w:val="22"/>
          <w:szCs w:val="22"/>
        </w:rPr>
        <w:t xml:space="preserve">Assurez-vous que </w:t>
      </w:r>
      <w:r w:rsidRPr="00292E0B">
        <w:rPr>
          <w:rFonts w:ascii="Century Gothic" w:hAnsi="Century Gothic"/>
          <w:b/>
          <w:bCs/>
          <w:sz w:val="22"/>
          <w:szCs w:val="22"/>
          <w:u w:val="single"/>
        </w:rPr>
        <w:t xml:space="preserve">votre établissement </w:t>
      </w:r>
      <w:r w:rsidR="008655E3" w:rsidRPr="00292E0B">
        <w:rPr>
          <w:rFonts w:ascii="Century Gothic" w:hAnsi="Century Gothic"/>
          <w:b/>
          <w:bCs/>
          <w:sz w:val="22"/>
          <w:szCs w:val="22"/>
          <w:u w:val="single"/>
        </w:rPr>
        <w:t>dispose bien des lieux adaptés</w:t>
      </w:r>
      <w:r w:rsidR="008655E3" w:rsidRPr="008655E3">
        <w:rPr>
          <w:rFonts w:ascii="Century Gothic" w:hAnsi="Century Gothic"/>
          <w:sz w:val="22"/>
          <w:szCs w:val="22"/>
        </w:rPr>
        <w:t xml:space="preserve"> </w:t>
      </w:r>
      <w:r w:rsidR="00DC0DE8">
        <w:rPr>
          <w:rFonts w:ascii="Century Gothic" w:hAnsi="Century Gothic"/>
          <w:sz w:val="22"/>
          <w:szCs w:val="22"/>
        </w:rPr>
        <w:t xml:space="preserve">en vous référant à la fiche technique de chaque spectacle </w:t>
      </w:r>
      <w:r w:rsidR="008655E3" w:rsidRPr="008655E3">
        <w:rPr>
          <w:rFonts w:ascii="Century Gothic" w:hAnsi="Century Gothic"/>
          <w:sz w:val="22"/>
          <w:szCs w:val="22"/>
        </w:rPr>
        <w:t>pour diffuser les spectacles choisis dans de bonnes conditions. Pour cela, nous vous avons indiqué les critères techniques de chacun des spectacles qui vous sont proposés.</w:t>
      </w:r>
    </w:p>
    <w:p w14:paraId="26EEFA18" w14:textId="77777777" w:rsidR="00373D1A" w:rsidRDefault="00373D1A">
      <w:pPr>
        <w:pStyle w:val="Standard"/>
        <w:jc w:val="both"/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38FD259D" w14:textId="77777777" w:rsidR="00373D1A" w:rsidRDefault="000E6AAB">
      <w:pPr>
        <w:pStyle w:val="Standard"/>
        <w:jc w:val="both"/>
        <w:rPr>
          <w:rFonts w:ascii="Century Gothic" w:hAnsi="Century Gothic"/>
          <w:b/>
          <w:bCs/>
          <w:sz w:val="22"/>
          <w:szCs w:val="22"/>
          <w:u w:val="single"/>
        </w:rPr>
      </w:pPr>
      <w:r>
        <w:rPr>
          <w:rFonts w:ascii="Century Gothic" w:hAnsi="Century Gothic"/>
          <w:b/>
          <w:bCs/>
          <w:sz w:val="22"/>
          <w:szCs w:val="22"/>
          <w:u w:val="single"/>
        </w:rPr>
        <w:t>Choix 1 </w:t>
      </w:r>
    </w:p>
    <w:p w14:paraId="6298C908" w14:textId="77777777" w:rsidR="00373D1A" w:rsidRDefault="00373D1A">
      <w:pPr>
        <w:pStyle w:val="Standard"/>
        <w:jc w:val="both"/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1A651F4F" w14:textId="77777777" w:rsidR="00373D1A" w:rsidRDefault="000E6AAB">
      <w:pPr>
        <w:pStyle w:val="Standard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Nom du spectacle :</w:t>
      </w:r>
    </w:p>
    <w:p w14:paraId="346EE6A7" w14:textId="77777777" w:rsidR="00373D1A" w:rsidRDefault="00373D1A">
      <w:pPr>
        <w:pStyle w:val="Standard"/>
        <w:jc w:val="both"/>
        <w:rPr>
          <w:rFonts w:ascii="Century Gothic" w:hAnsi="Century Gothic"/>
          <w:sz w:val="22"/>
          <w:szCs w:val="22"/>
        </w:rPr>
      </w:pPr>
    </w:p>
    <w:p w14:paraId="1D935D0D" w14:textId="77777777" w:rsidR="00373D1A" w:rsidRDefault="000E6AAB">
      <w:pPr>
        <w:pStyle w:val="Standard"/>
        <w:jc w:val="both"/>
      </w:pPr>
      <w:r>
        <w:rPr>
          <w:rFonts w:ascii="Century Gothic" w:hAnsi="Century Gothic"/>
          <w:sz w:val="22"/>
          <w:szCs w:val="22"/>
        </w:rPr>
        <w:t xml:space="preserve">Disponibilités </w:t>
      </w:r>
      <w:r>
        <w:rPr>
          <w:rFonts w:ascii="Century Gothic" w:hAnsi="Century Gothic"/>
          <w:i/>
          <w:iCs/>
          <w:sz w:val="22"/>
          <w:szCs w:val="22"/>
        </w:rPr>
        <w:t>(merci d’indiquer plusieurs dates en prenant en compte les disponibilités qui ont été indiquées par les artistes – voir tableau) </w:t>
      </w:r>
      <w:r>
        <w:rPr>
          <w:rFonts w:ascii="Century Gothic" w:hAnsi="Century Gothic"/>
          <w:sz w:val="22"/>
          <w:szCs w:val="22"/>
        </w:rPr>
        <w:t>:</w:t>
      </w:r>
    </w:p>
    <w:p w14:paraId="39658108" w14:textId="77777777" w:rsidR="00373D1A" w:rsidRDefault="00373D1A">
      <w:pPr>
        <w:pStyle w:val="Standard"/>
        <w:jc w:val="both"/>
        <w:rPr>
          <w:rFonts w:ascii="Century Gothic" w:hAnsi="Century Gothic"/>
          <w:sz w:val="22"/>
          <w:szCs w:val="22"/>
        </w:rPr>
      </w:pPr>
    </w:p>
    <w:p w14:paraId="0613EA6C" w14:textId="77777777" w:rsidR="00373D1A" w:rsidRDefault="00373D1A">
      <w:pPr>
        <w:pStyle w:val="Standard"/>
        <w:jc w:val="both"/>
        <w:rPr>
          <w:rFonts w:ascii="Century Gothic" w:hAnsi="Century Gothic"/>
          <w:sz w:val="22"/>
          <w:szCs w:val="22"/>
        </w:rPr>
      </w:pPr>
    </w:p>
    <w:p w14:paraId="4514F4E5" w14:textId="77777777" w:rsidR="00373D1A" w:rsidRDefault="00373D1A">
      <w:pPr>
        <w:pStyle w:val="Standard"/>
        <w:jc w:val="both"/>
        <w:rPr>
          <w:rFonts w:ascii="Century Gothic" w:hAnsi="Century Gothic"/>
          <w:sz w:val="22"/>
          <w:szCs w:val="22"/>
        </w:rPr>
      </w:pPr>
    </w:p>
    <w:p w14:paraId="5003CFDB" w14:textId="77777777" w:rsidR="00373D1A" w:rsidRDefault="00373D1A">
      <w:pPr>
        <w:pStyle w:val="Standard"/>
        <w:jc w:val="both"/>
        <w:rPr>
          <w:rFonts w:ascii="Century Gothic" w:hAnsi="Century Gothic"/>
          <w:sz w:val="22"/>
          <w:szCs w:val="22"/>
        </w:rPr>
      </w:pPr>
    </w:p>
    <w:p w14:paraId="3D49D628" w14:textId="77777777" w:rsidR="00373D1A" w:rsidRDefault="000E6AAB">
      <w:pPr>
        <w:pStyle w:val="Standard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Indisponibilités :</w:t>
      </w:r>
    </w:p>
    <w:p w14:paraId="54A98EF4" w14:textId="77777777" w:rsidR="00373D1A" w:rsidRDefault="00373D1A">
      <w:pPr>
        <w:pStyle w:val="Standard"/>
        <w:jc w:val="both"/>
        <w:rPr>
          <w:rFonts w:ascii="Century Gothic" w:hAnsi="Century Gothic"/>
          <w:sz w:val="22"/>
          <w:szCs w:val="22"/>
        </w:rPr>
      </w:pPr>
    </w:p>
    <w:p w14:paraId="07DDF8FE" w14:textId="77777777" w:rsidR="00373D1A" w:rsidRDefault="00373D1A">
      <w:pPr>
        <w:pStyle w:val="Standard"/>
        <w:jc w:val="both"/>
        <w:rPr>
          <w:rFonts w:ascii="Century Gothic" w:hAnsi="Century Gothic"/>
          <w:sz w:val="22"/>
          <w:szCs w:val="22"/>
        </w:rPr>
      </w:pPr>
    </w:p>
    <w:p w14:paraId="69A5CD49" w14:textId="77777777" w:rsidR="00373D1A" w:rsidRDefault="00373D1A">
      <w:pPr>
        <w:pStyle w:val="Standard"/>
        <w:jc w:val="both"/>
        <w:rPr>
          <w:rFonts w:ascii="Century Gothic" w:hAnsi="Century Gothic"/>
          <w:sz w:val="22"/>
          <w:szCs w:val="22"/>
        </w:rPr>
      </w:pPr>
    </w:p>
    <w:p w14:paraId="18C15F62" w14:textId="77777777" w:rsidR="00373D1A" w:rsidRDefault="00373D1A">
      <w:pPr>
        <w:pStyle w:val="Standard"/>
        <w:jc w:val="both"/>
        <w:rPr>
          <w:rFonts w:ascii="Century Gothic" w:hAnsi="Century Gothic"/>
          <w:sz w:val="22"/>
          <w:szCs w:val="22"/>
        </w:rPr>
      </w:pPr>
    </w:p>
    <w:p w14:paraId="4D7501BA" w14:textId="77777777" w:rsidR="00373D1A" w:rsidRDefault="00373D1A">
      <w:pPr>
        <w:pStyle w:val="Standard"/>
        <w:jc w:val="both"/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1CD00F38" w14:textId="77777777" w:rsidR="00373D1A" w:rsidRDefault="000E6AAB">
      <w:pPr>
        <w:pStyle w:val="Standard"/>
        <w:jc w:val="both"/>
        <w:rPr>
          <w:rFonts w:ascii="Century Gothic" w:hAnsi="Century Gothic"/>
          <w:b/>
          <w:bCs/>
          <w:sz w:val="22"/>
          <w:szCs w:val="22"/>
          <w:u w:val="single"/>
        </w:rPr>
      </w:pPr>
      <w:r>
        <w:rPr>
          <w:rFonts w:ascii="Century Gothic" w:hAnsi="Century Gothic"/>
          <w:b/>
          <w:bCs/>
          <w:sz w:val="22"/>
          <w:szCs w:val="22"/>
          <w:u w:val="single"/>
        </w:rPr>
        <w:t>Choix 2 </w:t>
      </w:r>
    </w:p>
    <w:p w14:paraId="74E4983B" w14:textId="77777777" w:rsidR="00373D1A" w:rsidRDefault="00373D1A">
      <w:pPr>
        <w:pStyle w:val="Standard"/>
        <w:jc w:val="both"/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00B0F4D1" w14:textId="77777777" w:rsidR="00373D1A" w:rsidRDefault="000E6AAB">
      <w:pPr>
        <w:pStyle w:val="Standard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Nom du spectacle :</w:t>
      </w:r>
    </w:p>
    <w:p w14:paraId="1FACA043" w14:textId="77777777" w:rsidR="00373D1A" w:rsidRDefault="00373D1A">
      <w:pPr>
        <w:pStyle w:val="Standard"/>
        <w:jc w:val="both"/>
        <w:rPr>
          <w:rFonts w:ascii="Century Gothic" w:hAnsi="Century Gothic"/>
          <w:sz w:val="22"/>
          <w:szCs w:val="22"/>
        </w:rPr>
      </w:pPr>
    </w:p>
    <w:p w14:paraId="3C8CF5DF" w14:textId="77777777" w:rsidR="00373D1A" w:rsidRDefault="000E6AAB">
      <w:pPr>
        <w:pStyle w:val="Standard"/>
        <w:jc w:val="both"/>
      </w:pPr>
      <w:r>
        <w:rPr>
          <w:rFonts w:ascii="Century Gothic" w:hAnsi="Century Gothic"/>
          <w:sz w:val="22"/>
          <w:szCs w:val="22"/>
        </w:rPr>
        <w:t xml:space="preserve">Disponibilités </w:t>
      </w:r>
      <w:r>
        <w:rPr>
          <w:rFonts w:ascii="Century Gothic" w:hAnsi="Century Gothic"/>
          <w:i/>
          <w:iCs/>
          <w:sz w:val="22"/>
          <w:szCs w:val="22"/>
        </w:rPr>
        <w:t>(merci d’indiquer plusieurs dates en prenant en compte les disponibilités qui ont été indiquées par les artistes – voir tableau) </w:t>
      </w:r>
      <w:r>
        <w:rPr>
          <w:rFonts w:ascii="Century Gothic" w:hAnsi="Century Gothic"/>
          <w:sz w:val="22"/>
          <w:szCs w:val="22"/>
        </w:rPr>
        <w:t>:</w:t>
      </w:r>
    </w:p>
    <w:p w14:paraId="06C12E97" w14:textId="77777777" w:rsidR="00373D1A" w:rsidRDefault="00373D1A">
      <w:pPr>
        <w:pStyle w:val="Standard"/>
        <w:jc w:val="both"/>
        <w:rPr>
          <w:rFonts w:ascii="Century Gothic" w:hAnsi="Century Gothic"/>
          <w:sz w:val="22"/>
          <w:szCs w:val="22"/>
        </w:rPr>
      </w:pPr>
    </w:p>
    <w:p w14:paraId="3C250610" w14:textId="77777777" w:rsidR="00373D1A" w:rsidRDefault="00373D1A">
      <w:pPr>
        <w:pStyle w:val="Standard"/>
        <w:jc w:val="both"/>
        <w:rPr>
          <w:rFonts w:ascii="Century Gothic" w:hAnsi="Century Gothic"/>
          <w:sz w:val="22"/>
          <w:szCs w:val="22"/>
        </w:rPr>
      </w:pPr>
    </w:p>
    <w:p w14:paraId="736657EB" w14:textId="77777777" w:rsidR="00373D1A" w:rsidRDefault="00373D1A">
      <w:pPr>
        <w:pStyle w:val="Standard"/>
        <w:jc w:val="both"/>
        <w:rPr>
          <w:rFonts w:ascii="Century Gothic" w:hAnsi="Century Gothic"/>
          <w:sz w:val="22"/>
          <w:szCs w:val="22"/>
        </w:rPr>
      </w:pPr>
    </w:p>
    <w:p w14:paraId="3847D6D8" w14:textId="77777777" w:rsidR="00373D1A" w:rsidRDefault="00373D1A">
      <w:pPr>
        <w:pStyle w:val="Standard"/>
        <w:jc w:val="both"/>
        <w:rPr>
          <w:rFonts w:ascii="Century Gothic" w:hAnsi="Century Gothic"/>
          <w:sz w:val="22"/>
          <w:szCs w:val="22"/>
        </w:rPr>
      </w:pPr>
    </w:p>
    <w:p w14:paraId="3709FBB4" w14:textId="77777777" w:rsidR="00373D1A" w:rsidRDefault="000E6AAB">
      <w:pPr>
        <w:pStyle w:val="Standard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Indisponibilités :</w:t>
      </w:r>
    </w:p>
    <w:p w14:paraId="1509FD10" w14:textId="77777777" w:rsidR="00373D1A" w:rsidRDefault="00373D1A">
      <w:pPr>
        <w:pStyle w:val="Standard"/>
        <w:jc w:val="both"/>
        <w:rPr>
          <w:rFonts w:ascii="Century Gothic" w:hAnsi="Century Gothic"/>
          <w:sz w:val="22"/>
          <w:szCs w:val="22"/>
        </w:rPr>
      </w:pPr>
    </w:p>
    <w:p w14:paraId="3B3E0C08" w14:textId="77777777" w:rsidR="00373D1A" w:rsidRDefault="00373D1A">
      <w:pPr>
        <w:pStyle w:val="Standard"/>
        <w:jc w:val="both"/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566051BE" w14:textId="77777777" w:rsidR="00373D1A" w:rsidRDefault="00373D1A">
      <w:pPr>
        <w:pStyle w:val="Standard"/>
        <w:jc w:val="both"/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482CC0C3" w14:textId="77777777" w:rsidR="00373D1A" w:rsidRDefault="000E6AAB">
      <w:pPr>
        <w:pStyle w:val="Standard"/>
        <w:jc w:val="both"/>
        <w:rPr>
          <w:rFonts w:ascii="Century Gothic" w:hAnsi="Century Gothic"/>
          <w:b/>
          <w:bCs/>
          <w:sz w:val="22"/>
          <w:szCs w:val="22"/>
          <w:u w:val="single"/>
        </w:rPr>
      </w:pPr>
      <w:r>
        <w:rPr>
          <w:rFonts w:ascii="Century Gothic" w:hAnsi="Century Gothic"/>
          <w:b/>
          <w:bCs/>
          <w:sz w:val="22"/>
          <w:szCs w:val="22"/>
          <w:u w:val="single"/>
        </w:rPr>
        <w:t>Choix 3 </w:t>
      </w:r>
    </w:p>
    <w:p w14:paraId="77EBD167" w14:textId="77777777" w:rsidR="00373D1A" w:rsidRDefault="00373D1A">
      <w:pPr>
        <w:pStyle w:val="Standard"/>
        <w:jc w:val="both"/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2CCD5115" w14:textId="77777777" w:rsidR="00373D1A" w:rsidRDefault="000E6AAB">
      <w:pPr>
        <w:pStyle w:val="Standard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Nom du spectacle :</w:t>
      </w:r>
    </w:p>
    <w:p w14:paraId="5BAC656C" w14:textId="77777777" w:rsidR="00373D1A" w:rsidRDefault="00373D1A">
      <w:pPr>
        <w:pStyle w:val="Standard"/>
        <w:jc w:val="both"/>
        <w:rPr>
          <w:rFonts w:ascii="Century Gothic" w:hAnsi="Century Gothic"/>
          <w:sz w:val="22"/>
          <w:szCs w:val="22"/>
        </w:rPr>
      </w:pPr>
    </w:p>
    <w:p w14:paraId="7FBBD56B" w14:textId="77777777" w:rsidR="00373D1A" w:rsidRDefault="000E6AAB">
      <w:pPr>
        <w:pStyle w:val="Standard"/>
        <w:jc w:val="both"/>
      </w:pPr>
      <w:r>
        <w:rPr>
          <w:rFonts w:ascii="Century Gothic" w:hAnsi="Century Gothic"/>
          <w:sz w:val="22"/>
          <w:szCs w:val="22"/>
        </w:rPr>
        <w:t xml:space="preserve">Disponibilités </w:t>
      </w:r>
      <w:r>
        <w:rPr>
          <w:rFonts w:ascii="Century Gothic" w:hAnsi="Century Gothic"/>
          <w:i/>
          <w:iCs/>
          <w:sz w:val="22"/>
          <w:szCs w:val="22"/>
        </w:rPr>
        <w:t>(merci d’indiquer plusieurs dates en prenant en compte les disponibilités qui ont été indiquées par les artistes – voir tableau) </w:t>
      </w:r>
      <w:r>
        <w:rPr>
          <w:rFonts w:ascii="Century Gothic" w:hAnsi="Century Gothic"/>
          <w:sz w:val="22"/>
          <w:szCs w:val="22"/>
        </w:rPr>
        <w:t>:</w:t>
      </w:r>
    </w:p>
    <w:p w14:paraId="63F76D5E" w14:textId="77777777" w:rsidR="00373D1A" w:rsidRDefault="00373D1A">
      <w:pPr>
        <w:pStyle w:val="Standard"/>
        <w:jc w:val="both"/>
        <w:rPr>
          <w:rFonts w:ascii="Century Gothic" w:hAnsi="Century Gothic"/>
          <w:sz w:val="22"/>
          <w:szCs w:val="22"/>
        </w:rPr>
      </w:pPr>
    </w:p>
    <w:p w14:paraId="262BA6F6" w14:textId="77777777" w:rsidR="00373D1A" w:rsidRDefault="00373D1A">
      <w:pPr>
        <w:pStyle w:val="Standard"/>
        <w:jc w:val="both"/>
        <w:rPr>
          <w:rFonts w:ascii="Century Gothic" w:hAnsi="Century Gothic"/>
          <w:sz w:val="22"/>
          <w:szCs w:val="22"/>
        </w:rPr>
      </w:pPr>
    </w:p>
    <w:p w14:paraId="73B0EFD9" w14:textId="77777777" w:rsidR="00373D1A" w:rsidRDefault="000E6AAB">
      <w:pPr>
        <w:pStyle w:val="Standard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Indisponibilités :</w:t>
      </w:r>
    </w:p>
    <w:p w14:paraId="65EE58C8" w14:textId="77777777" w:rsidR="00373D1A" w:rsidRDefault="00373D1A">
      <w:pPr>
        <w:pStyle w:val="Standard"/>
        <w:jc w:val="both"/>
        <w:rPr>
          <w:rFonts w:ascii="Century Gothic" w:hAnsi="Century Gothic"/>
          <w:sz w:val="22"/>
          <w:szCs w:val="22"/>
        </w:rPr>
      </w:pPr>
    </w:p>
    <w:p w14:paraId="03D0E1BA" w14:textId="77777777" w:rsidR="00373D1A" w:rsidRDefault="00373D1A">
      <w:pPr>
        <w:pStyle w:val="Standard"/>
        <w:jc w:val="both"/>
        <w:rPr>
          <w:rFonts w:ascii="Century Gothic" w:hAnsi="Century Gothic"/>
          <w:sz w:val="22"/>
          <w:szCs w:val="22"/>
        </w:rPr>
      </w:pPr>
    </w:p>
    <w:p w14:paraId="608A8703" w14:textId="77777777" w:rsidR="00373D1A" w:rsidRDefault="00373D1A">
      <w:pPr>
        <w:pStyle w:val="Standard"/>
        <w:jc w:val="both"/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3D6A65A4" w14:textId="77777777" w:rsidR="00373D1A" w:rsidRDefault="00373D1A">
      <w:pPr>
        <w:pStyle w:val="Standard"/>
        <w:jc w:val="both"/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35CA1F78" w14:textId="54A8508E" w:rsidR="00373D1A" w:rsidRDefault="000E6AAB">
      <w:pPr>
        <w:pStyle w:val="Standard"/>
        <w:jc w:val="both"/>
        <w:rPr>
          <w:rFonts w:ascii="Century Gothic" w:hAnsi="Century Gothic"/>
          <w:b/>
          <w:bCs/>
          <w:sz w:val="22"/>
          <w:szCs w:val="22"/>
          <w:u w:val="single"/>
        </w:rPr>
      </w:pPr>
      <w:r>
        <w:rPr>
          <w:rFonts w:ascii="Century Gothic" w:hAnsi="Century Gothic"/>
          <w:b/>
          <w:bCs/>
          <w:sz w:val="22"/>
          <w:szCs w:val="22"/>
          <w:u w:val="single"/>
        </w:rPr>
        <w:t>Conditions</w:t>
      </w:r>
      <w:r w:rsidR="00F40D7C">
        <w:rPr>
          <w:rFonts w:ascii="Century Gothic" w:hAnsi="Century Gothic"/>
          <w:b/>
          <w:bCs/>
          <w:sz w:val="22"/>
          <w:szCs w:val="22"/>
          <w:u w:val="single"/>
        </w:rPr>
        <w:t xml:space="preserve"> obligatoires</w:t>
      </w:r>
      <w:r>
        <w:rPr>
          <w:rFonts w:ascii="Century Gothic" w:hAnsi="Century Gothic"/>
          <w:b/>
          <w:bCs/>
          <w:sz w:val="22"/>
          <w:szCs w:val="22"/>
          <w:u w:val="single"/>
        </w:rPr>
        <w:t xml:space="preserve"> d’accueil du spectacle :</w:t>
      </w:r>
    </w:p>
    <w:p w14:paraId="2625FEBC" w14:textId="58274B80" w:rsidR="00373D1A" w:rsidRDefault="000E6AAB">
      <w:pPr>
        <w:pStyle w:val="Standard"/>
        <w:jc w:val="both"/>
      </w:pPr>
      <w:r>
        <w:rPr>
          <w:rFonts w:ascii="Century Gothic" w:hAnsi="Century Gothic"/>
          <w:i/>
          <w:iCs/>
          <w:sz w:val="22"/>
          <w:szCs w:val="22"/>
        </w:rPr>
        <w:t>Merci de cocher les cases</w:t>
      </w:r>
      <w:r>
        <w:rPr>
          <w:rFonts w:ascii="Century Gothic" w:hAnsi="Century Gothic"/>
          <w:sz w:val="22"/>
          <w:szCs w:val="22"/>
        </w:rPr>
        <w:t>.</w:t>
      </w:r>
    </w:p>
    <w:p w14:paraId="1AAA385C" w14:textId="77777777" w:rsidR="00373D1A" w:rsidRDefault="00373D1A">
      <w:pPr>
        <w:pStyle w:val="Standard"/>
        <w:jc w:val="both"/>
        <w:rPr>
          <w:rFonts w:ascii="Century Gothic" w:hAnsi="Century Gothic"/>
          <w:sz w:val="22"/>
          <w:szCs w:val="22"/>
        </w:rPr>
      </w:pPr>
    </w:p>
    <w:p w14:paraId="0F40CE88" w14:textId="617DFA2D" w:rsidR="00373D1A" w:rsidRDefault="007B414C">
      <w:pPr>
        <w:pStyle w:val="Standard"/>
        <w:ind w:left="360"/>
        <w:jc w:val="both"/>
      </w:pPr>
      <w:r>
        <w:rPr>
          <w:rFonts w:ascii="MS Gothic" w:eastAsia="MS Gothic" w:hAnsi="MS Gothic"/>
          <w:sz w:val="22"/>
          <w:szCs w:val="22"/>
        </w:rPr>
        <w:t>☐</w:t>
      </w:r>
      <w:r>
        <w:rPr>
          <w:rFonts w:ascii="Century Gothic" w:hAnsi="Century Gothic"/>
          <w:sz w:val="22"/>
          <w:szCs w:val="22"/>
        </w:rPr>
        <w:t xml:space="preserve"> L’établissement</w:t>
      </w:r>
      <w:r w:rsidR="000E6AAB">
        <w:rPr>
          <w:rFonts w:ascii="Century Gothic" w:hAnsi="Century Gothic"/>
          <w:sz w:val="22"/>
          <w:szCs w:val="22"/>
        </w:rPr>
        <w:t xml:space="preserve"> a pris connaissance des conditions techniques et s’engage à les respecter</w:t>
      </w:r>
    </w:p>
    <w:p w14:paraId="443FF838" w14:textId="77777777" w:rsidR="00373D1A" w:rsidRDefault="00373D1A">
      <w:pPr>
        <w:pStyle w:val="Standard"/>
        <w:ind w:left="720"/>
        <w:jc w:val="both"/>
        <w:rPr>
          <w:rFonts w:ascii="Century Gothic" w:hAnsi="Century Gothic"/>
          <w:sz w:val="22"/>
          <w:szCs w:val="22"/>
        </w:rPr>
      </w:pPr>
    </w:p>
    <w:p w14:paraId="65225AC0" w14:textId="721B42F7" w:rsidR="00373D1A" w:rsidRDefault="007B414C">
      <w:pPr>
        <w:pStyle w:val="Standard"/>
        <w:ind w:left="360"/>
        <w:jc w:val="both"/>
      </w:pPr>
      <w:r>
        <w:rPr>
          <w:rFonts w:ascii="MS Gothic" w:eastAsia="MS Gothic" w:hAnsi="MS Gothic"/>
          <w:sz w:val="22"/>
          <w:szCs w:val="22"/>
        </w:rPr>
        <w:t>☐</w:t>
      </w:r>
      <w:r>
        <w:rPr>
          <w:rFonts w:ascii="Century Gothic" w:hAnsi="Century Gothic"/>
          <w:sz w:val="22"/>
          <w:szCs w:val="22"/>
        </w:rPr>
        <w:t xml:space="preserve"> L’établissement</w:t>
      </w:r>
      <w:r w:rsidR="000E6AAB">
        <w:rPr>
          <w:rFonts w:ascii="Century Gothic" w:hAnsi="Century Gothic"/>
          <w:sz w:val="22"/>
          <w:szCs w:val="22"/>
        </w:rPr>
        <w:t xml:space="preserve"> s’engage à préparer les locaux, accueillir dans les meilleurs conditions les artistes, prévoir une salle chauffée et l’installation des chaises pour les élèves</w:t>
      </w:r>
    </w:p>
    <w:p w14:paraId="720072DB" w14:textId="77777777" w:rsidR="00373D1A" w:rsidRDefault="00373D1A">
      <w:pPr>
        <w:pStyle w:val="Standard"/>
        <w:jc w:val="both"/>
        <w:rPr>
          <w:rFonts w:ascii="Century Gothic" w:hAnsi="Century Gothic"/>
          <w:sz w:val="22"/>
          <w:szCs w:val="22"/>
        </w:rPr>
      </w:pPr>
    </w:p>
    <w:p w14:paraId="1643261C" w14:textId="6AD00D42" w:rsidR="00373D1A" w:rsidRDefault="007B414C">
      <w:pPr>
        <w:pStyle w:val="Standard"/>
        <w:ind w:left="360"/>
        <w:jc w:val="both"/>
      </w:pPr>
      <w:r>
        <w:rPr>
          <w:rFonts w:ascii="MS Gothic" w:eastAsia="MS Gothic" w:hAnsi="MS Gothic"/>
          <w:sz w:val="22"/>
          <w:szCs w:val="22"/>
        </w:rPr>
        <w:t>☐</w:t>
      </w:r>
      <w:r>
        <w:rPr>
          <w:rFonts w:ascii="Century Gothic" w:hAnsi="Century Gothic"/>
          <w:sz w:val="22"/>
          <w:szCs w:val="22"/>
        </w:rPr>
        <w:t xml:space="preserve"> L’établissement</w:t>
      </w:r>
      <w:r w:rsidR="000E6AAB">
        <w:rPr>
          <w:rFonts w:ascii="Century Gothic" w:hAnsi="Century Gothic"/>
          <w:sz w:val="22"/>
          <w:szCs w:val="22"/>
        </w:rPr>
        <w:t xml:space="preserve"> s’engage à prendre en charge les repas du midi des artistes, techniciens</w:t>
      </w:r>
    </w:p>
    <w:p w14:paraId="2919BF0A" w14:textId="77777777" w:rsidR="00373D1A" w:rsidRDefault="00373D1A">
      <w:pPr>
        <w:pStyle w:val="Standard"/>
        <w:ind w:left="720"/>
        <w:jc w:val="both"/>
        <w:rPr>
          <w:rFonts w:ascii="Century Gothic" w:hAnsi="Century Gothic"/>
          <w:sz w:val="22"/>
          <w:szCs w:val="22"/>
        </w:rPr>
      </w:pPr>
    </w:p>
    <w:p w14:paraId="5BC2A551" w14:textId="12774735" w:rsidR="00373D1A" w:rsidRDefault="007B414C">
      <w:pPr>
        <w:pStyle w:val="Standard"/>
        <w:ind w:left="360"/>
        <w:jc w:val="both"/>
      </w:pPr>
      <w:r>
        <w:rPr>
          <w:rFonts w:ascii="MS Gothic" w:eastAsia="MS Gothic" w:hAnsi="MS Gothic"/>
          <w:sz w:val="22"/>
          <w:szCs w:val="22"/>
        </w:rPr>
        <w:t>☐</w:t>
      </w:r>
      <w:r>
        <w:rPr>
          <w:rFonts w:ascii="Century Gothic" w:hAnsi="Century Gothic"/>
          <w:sz w:val="22"/>
          <w:szCs w:val="22"/>
        </w:rPr>
        <w:t xml:space="preserve"> L’établissement</w:t>
      </w:r>
      <w:r w:rsidR="000E6AAB">
        <w:rPr>
          <w:rFonts w:ascii="Century Gothic" w:hAnsi="Century Gothic"/>
          <w:sz w:val="22"/>
          <w:szCs w:val="22"/>
        </w:rPr>
        <w:t xml:space="preserve"> a pris connaissance de la jauge maximale possible pour la/les représentations</w:t>
      </w:r>
    </w:p>
    <w:p w14:paraId="554D0797" w14:textId="77777777" w:rsidR="00373D1A" w:rsidRDefault="00373D1A">
      <w:pPr>
        <w:pStyle w:val="Standard"/>
        <w:jc w:val="both"/>
        <w:rPr>
          <w:rFonts w:ascii="Century Gothic" w:hAnsi="Century Gothic"/>
          <w:sz w:val="22"/>
          <w:szCs w:val="22"/>
        </w:rPr>
      </w:pPr>
    </w:p>
    <w:p w14:paraId="377904FE" w14:textId="041AD8D6" w:rsidR="00373D1A" w:rsidRPr="0068236B" w:rsidRDefault="007B414C" w:rsidP="0068236B">
      <w:pPr>
        <w:pStyle w:val="Standard"/>
        <w:ind w:firstLine="360"/>
        <w:jc w:val="both"/>
      </w:pPr>
      <w:r>
        <w:rPr>
          <w:rFonts w:ascii="MS Gothic" w:eastAsia="MS Gothic" w:hAnsi="MS Gothic"/>
          <w:sz w:val="22"/>
          <w:szCs w:val="22"/>
        </w:rPr>
        <w:t>☐</w:t>
      </w:r>
      <w:r>
        <w:rPr>
          <w:rFonts w:ascii="Century Gothic" w:hAnsi="Century Gothic"/>
          <w:sz w:val="22"/>
          <w:szCs w:val="22"/>
        </w:rPr>
        <w:t xml:space="preserve"> Le</w:t>
      </w:r>
      <w:r w:rsidR="000E6AAB">
        <w:rPr>
          <w:rFonts w:ascii="Century Gothic" w:hAnsi="Century Gothic"/>
          <w:sz w:val="22"/>
          <w:szCs w:val="22"/>
        </w:rPr>
        <w:t xml:space="preserve"> coût des spectacles sera ajouté à la subvention PAC de Niveau 1 des établissements scolaires concernés. La représentation sera directement réglée aux artistes ou à leurs représentants, à l’issue du spectacle et sur présentation de la facture.</w:t>
      </w:r>
    </w:p>
    <w:p w14:paraId="38C16502" w14:textId="77777777" w:rsidR="00373D1A" w:rsidRDefault="00373D1A">
      <w:pPr>
        <w:suppressAutoHyphens w:val="0"/>
        <w:autoSpaceDE w:val="0"/>
        <w:textAlignment w:val="auto"/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6E4CC44E" w14:textId="77777777" w:rsidR="00373D1A" w:rsidRDefault="000E6AAB">
      <w:pPr>
        <w:suppressAutoHyphens w:val="0"/>
        <w:autoSpaceDE w:val="0"/>
        <w:textAlignment w:val="auto"/>
        <w:rPr>
          <w:rFonts w:ascii="Century Gothic" w:hAnsi="Century Gothic"/>
          <w:b/>
          <w:bCs/>
          <w:sz w:val="22"/>
          <w:szCs w:val="22"/>
          <w:u w:val="single"/>
        </w:rPr>
      </w:pPr>
      <w:r>
        <w:rPr>
          <w:rFonts w:ascii="Century Gothic" w:hAnsi="Century Gothic"/>
          <w:b/>
          <w:bCs/>
          <w:sz w:val="22"/>
          <w:szCs w:val="22"/>
          <w:u w:val="single"/>
        </w:rPr>
        <w:t xml:space="preserve">Date et signature du chef d’établissement obligatoire  </w:t>
      </w:r>
    </w:p>
    <w:p w14:paraId="1213E896" w14:textId="77777777" w:rsidR="00373D1A" w:rsidRDefault="00373D1A">
      <w:pPr>
        <w:suppressAutoHyphens w:val="0"/>
        <w:autoSpaceDE w:val="0"/>
        <w:textAlignment w:val="auto"/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20CE8CE6" w14:textId="77777777" w:rsidR="00373D1A" w:rsidRDefault="000E6AAB">
      <w:pPr>
        <w:suppressAutoHyphens w:val="0"/>
        <w:autoSpaceDE w:val="0"/>
        <w:textAlignment w:val="auto"/>
      </w:pPr>
      <w:r>
        <w:rPr>
          <w:rFonts w:ascii="Century Gothic" w:hAnsi="Century Gothic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75ED7" wp14:editId="4AFE4222">
                <wp:simplePos x="0" y="0"/>
                <wp:positionH relativeFrom="column">
                  <wp:posOffset>4998723</wp:posOffset>
                </wp:positionH>
                <wp:positionV relativeFrom="paragraph">
                  <wp:posOffset>-15873</wp:posOffset>
                </wp:positionV>
                <wp:extent cx="2360295" cy="1403988"/>
                <wp:effectExtent l="0" t="0" r="20955" b="24762"/>
                <wp:wrapSquare wrapText="bothSides"/>
                <wp:docPr id="77499830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295" cy="1403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6FA3BED" w14:textId="77777777" w:rsidR="00373D1A" w:rsidRDefault="000E6AAB">
                            <w:pPr>
                              <w:pStyle w:val="Standard"/>
                              <w:jc w:val="both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Date et signature </w:t>
                            </w:r>
                          </w:p>
                          <w:p w14:paraId="78D9F279" w14:textId="77777777" w:rsidR="00373D1A" w:rsidRDefault="00373D1A"/>
                          <w:p w14:paraId="5C380411" w14:textId="77777777" w:rsidR="00373D1A" w:rsidRDefault="00373D1A"/>
                          <w:p w14:paraId="6C00E09B" w14:textId="77777777" w:rsidR="00373D1A" w:rsidRDefault="00373D1A"/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F75ED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93.6pt;margin-top:-1.25pt;width:185.85pt;height:11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" strokeweight=".26467mm">
                <v:textbox style="mso-fit-shape-to-text:t">
                  <w:txbxContent>
                    <w:p w14:paraId="76FA3BED" w14:textId="77777777" w:rsidR="00373D1A" w:rsidRDefault="000E6AAB">
                      <w:pPr>
                        <w:pStyle w:val="Standard"/>
                        <w:jc w:val="both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Date et signature </w:t>
                      </w:r>
                    </w:p>
                    <w:p w14:paraId="78D9F279" w14:textId="77777777" w:rsidR="00373D1A" w:rsidRDefault="00373D1A"/>
                    <w:p w14:paraId="5C380411" w14:textId="77777777" w:rsidR="00373D1A" w:rsidRDefault="00373D1A"/>
                    <w:p w14:paraId="6C00E09B" w14:textId="77777777" w:rsidR="00373D1A" w:rsidRDefault="00373D1A"/>
                  </w:txbxContent>
                </v:textbox>
                <w10:wrap type="square"/>
              </v:shape>
            </w:pict>
          </mc:Fallback>
        </mc:AlternateContent>
      </w:r>
    </w:p>
    <w:p w14:paraId="2F001531" w14:textId="77777777" w:rsidR="00373D1A" w:rsidRDefault="00373D1A">
      <w:pPr>
        <w:suppressAutoHyphens w:val="0"/>
        <w:autoSpaceDE w:val="0"/>
        <w:textAlignment w:val="auto"/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3139D723" w14:textId="77777777" w:rsidR="00373D1A" w:rsidRDefault="00373D1A">
      <w:pPr>
        <w:suppressAutoHyphens w:val="0"/>
        <w:autoSpaceDE w:val="0"/>
        <w:textAlignment w:val="auto"/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12FF277E" w14:textId="77777777" w:rsidR="00373D1A" w:rsidRDefault="00373D1A">
      <w:pPr>
        <w:suppressAutoHyphens w:val="0"/>
        <w:autoSpaceDE w:val="0"/>
        <w:textAlignment w:val="auto"/>
      </w:pPr>
    </w:p>
    <w:p w14:paraId="619AD514" w14:textId="77777777" w:rsidR="00373D1A" w:rsidRDefault="00373D1A">
      <w:pPr>
        <w:suppressAutoHyphens w:val="0"/>
        <w:autoSpaceDE w:val="0"/>
        <w:textAlignment w:val="auto"/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0BED44F9" w14:textId="77777777" w:rsidR="00373D1A" w:rsidRDefault="00373D1A">
      <w:pPr>
        <w:suppressAutoHyphens w:val="0"/>
        <w:autoSpaceDE w:val="0"/>
        <w:textAlignment w:val="auto"/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287BBCBB" w14:textId="77777777" w:rsidR="00373D1A" w:rsidRDefault="000E6AAB">
      <w:pPr>
        <w:suppressAutoHyphens w:val="0"/>
        <w:autoSpaceDE w:val="0"/>
        <w:textAlignment w:val="auto"/>
        <w:rPr>
          <w:rFonts w:ascii="Century Gothic" w:hAnsi="Century Gothic"/>
          <w:b/>
          <w:bCs/>
          <w:sz w:val="22"/>
          <w:szCs w:val="22"/>
          <w:u w:val="single"/>
        </w:rPr>
      </w:pPr>
      <w:r>
        <w:rPr>
          <w:rFonts w:ascii="Century Gothic" w:hAnsi="Century Gothic"/>
          <w:b/>
          <w:bCs/>
          <w:sz w:val="22"/>
          <w:szCs w:val="22"/>
          <w:u w:val="single"/>
        </w:rPr>
        <w:t>Informations complémentaires :</w:t>
      </w:r>
    </w:p>
    <w:p w14:paraId="2E041538" w14:textId="77777777" w:rsidR="00373D1A" w:rsidRDefault="00373D1A">
      <w:pPr>
        <w:suppressAutoHyphens w:val="0"/>
        <w:autoSpaceDE w:val="0"/>
        <w:textAlignment w:val="auto"/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2166F81B" w14:textId="77777777" w:rsidR="00292E0B" w:rsidRDefault="00292E0B" w:rsidP="00292E0B">
      <w:pPr>
        <w:pStyle w:val="Standard"/>
        <w:jc w:val="both"/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sz w:val="20"/>
        </w:rPr>
        <w:t>→ Appel à candidature des artistes : 02 février au 04 mars 2024</w:t>
      </w:r>
    </w:p>
    <w:p w14:paraId="0648EAFF" w14:textId="77777777" w:rsidR="00292E0B" w:rsidRDefault="00292E0B" w:rsidP="00292E0B">
      <w:pPr>
        <w:pStyle w:val="Corpsdetexte2"/>
        <w:spacing w:before="40" w:after="40"/>
        <w:jc w:val="both"/>
      </w:pPr>
      <w:r>
        <w:t xml:space="preserve">→ Appel à candidatures auprès des collèges : du </w:t>
      </w:r>
      <w:r w:rsidRPr="00BE5111">
        <w:t xml:space="preserve">16 avril 2024 </w:t>
      </w:r>
      <w:r>
        <w:t xml:space="preserve">au 09 juin 2024, </w:t>
      </w:r>
      <w:r>
        <w:rPr>
          <w:rFonts w:eastAsia="Times New Roman"/>
        </w:rPr>
        <w:t>fiche de demande pour l'accueil d'un spectacle ou plusieurs spectacles à rendre à pac80@somme.fr</w:t>
      </w:r>
    </w:p>
    <w:p w14:paraId="366BDB2E" w14:textId="77777777" w:rsidR="00292E0B" w:rsidRDefault="00292E0B" w:rsidP="00292E0B">
      <w:pPr>
        <w:pStyle w:val="Standard"/>
        <w:jc w:val="both"/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sz w:val="20"/>
        </w:rPr>
        <w:t>→ Le service de l’éducation artistique établira le planning des représentations dans les collèges de façon la plus cohérente possible</w:t>
      </w:r>
    </w:p>
    <w:p w14:paraId="62C4436F" w14:textId="77777777" w:rsidR="00292E0B" w:rsidRDefault="00292E0B" w:rsidP="00292E0B">
      <w:pPr>
        <w:pStyle w:val="Standard"/>
        <w:jc w:val="both"/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sz w:val="20"/>
        </w:rPr>
        <w:t>→ Le planning des représentations dans les établissements sera définitivement arrêté et communiqué le 30 septembre 2024</w:t>
      </w:r>
    </w:p>
    <w:p w14:paraId="1E5BDD5B" w14:textId="77777777" w:rsidR="00292E0B" w:rsidRDefault="00292E0B" w:rsidP="00292E0B">
      <w:pPr>
        <w:pStyle w:val="Standard"/>
        <w:jc w:val="both"/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sz w:val="20"/>
        </w:rPr>
        <w:t>→ Les représentations dans les collèges auront lieu de novembre 2024 à mai 2025 en fonction des périodes de disponibilités que les artistes auront précisé dans la fiche d’informations</w:t>
      </w:r>
    </w:p>
    <w:p w14:paraId="5C49FFE8" w14:textId="77777777" w:rsidR="00373D1A" w:rsidRDefault="00373D1A">
      <w:pPr>
        <w:suppressAutoHyphens w:val="0"/>
        <w:autoSpaceDE w:val="0"/>
        <w:textAlignment w:val="auto"/>
        <w:rPr>
          <w:rFonts w:ascii="Century Gothic" w:hAnsi="Century Gothic"/>
          <w:sz w:val="22"/>
          <w:szCs w:val="22"/>
        </w:rPr>
      </w:pPr>
    </w:p>
    <w:p w14:paraId="1DEB4086" w14:textId="77777777" w:rsidR="00373D1A" w:rsidRDefault="000E6AAB">
      <w:pPr>
        <w:suppressAutoHyphens w:val="0"/>
        <w:autoSpaceDE w:val="0"/>
        <w:textAlignment w:val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Pour toute demande, vous pouvez adresser un mail à :</w:t>
      </w:r>
    </w:p>
    <w:p w14:paraId="651714F7" w14:textId="77777777" w:rsidR="00373D1A" w:rsidRDefault="0068236B">
      <w:pPr>
        <w:pStyle w:val="Paragraphedeliste"/>
        <w:numPr>
          <w:ilvl w:val="0"/>
          <w:numId w:val="1"/>
        </w:numPr>
        <w:suppressAutoHyphens w:val="0"/>
        <w:autoSpaceDE w:val="0"/>
        <w:textAlignment w:val="auto"/>
      </w:pPr>
      <w:hyperlink r:id="rId10" w:history="1">
        <w:r w:rsidR="000E6AAB">
          <w:rPr>
            <w:rStyle w:val="Hyperlien"/>
            <w:rFonts w:ascii="Century Gothic" w:hAnsi="Century Gothic"/>
            <w:sz w:val="22"/>
            <w:szCs w:val="22"/>
          </w:rPr>
          <w:t>pac80@somme.fr</w:t>
        </w:r>
      </w:hyperlink>
    </w:p>
    <w:p w14:paraId="3CD03796" w14:textId="77777777" w:rsidR="00373D1A" w:rsidRDefault="000E6AAB">
      <w:pPr>
        <w:pStyle w:val="Standard"/>
        <w:numPr>
          <w:ilvl w:val="0"/>
          <w:numId w:val="1"/>
        </w:numPr>
        <w:jc w:val="both"/>
      </w:pPr>
      <w:r>
        <w:rPr>
          <w:rFonts w:ascii="Century Gothic" w:hAnsi="Century Gothic"/>
          <w:sz w:val="22"/>
          <w:szCs w:val="22"/>
        </w:rPr>
        <w:t>Forent Peignard, chargé de projet livre et éducation : 03.22.71.80.83</w:t>
      </w:r>
    </w:p>
    <w:p w14:paraId="1AF1370F" w14:textId="77777777" w:rsidR="00373D1A" w:rsidRDefault="000E6AAB">
      <w:pPr>
        <w:pStyle w:val="Standard"/>
        <w:numPr>
          <w:ilvl w:val="0"/>
          <w:numId w:val="1"/>
        </w:numPr>
        <w:jc w:val="both"/>
      </w:pPr>
      <w:r>
        <w:rPr>
          <w:rFonts w:ascii="Century Gothic" w:hAnsi="Century Gothic"/>
          <w:sz w:val="22"/>
          <w:szCs w:val="22"/>
        </w:rPr>
        <w:t>Jane Temmermann, assistante du service EAC : 03.22.71.82.52</w:t>
      </w:r>
      <w:r>
        <w:t xml:space="preserve"> </w:t>
      </w:r>
    </w:p>
    <w:p w14:paraId="32D9EB74" w14:textId="77777777" w:rsidR="00373D1A" w:rsidRDefault="00373D1A">
      <w:pPr>
        <w:pStyle w:val="Standard"/>
        <w:jc w:val="both"/>
        <w:rPr>
          <w:rFonts w:ascii="Century Gothic" w:hAnsi="Century Gothic"/>
          <w:sz w:val="22"/>
          <w:szCs w:val="22"/>
        </w:rPr>
      </w:pPr>
    </w:p>
    <w:p w14:paraId="6D2A9309" w14:textId="77777777" w:rsidR="00373D1A" w:rsidRDefault="000E6AAB">
      <w:pPr>
        <w:pStyle w:val="Standard"/>
        <w:jc w:val="both"/>
      </w:pPr>
      <w:r>
        <w:rPr>
          <w:rFonts w:ascii="Century Gothic" w:hAnsi="Century Gothic"/>
          <w:sz w:val="22"/>
          <w:szCs w:val="22"/>
        </w:rPr>
        <w:t xml:space="preserve"> </w:t>
      </w:r>
    </w:p>
    <w:sectPr w:rsidR="00373D1A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B0351" w14:textId="77777777" w:rsidR="003E24F8" w:rsidRDefault="000E6AAB">
      <w:r>
        <w:separator/>
      </w:r>
    </w:p>
  </w:endnote>
  <w:endnote w:type="continuationSeparator" w:id="0">
    <w:p w14:paraId="0F624FCE" w14:textId="77777777" w:rsidR="003E24F8" w:rsidRDefault="000E6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Gothic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BFF00" w14:textId="77777777" w:rsidR="003E24F8" w:rsidRDefault="000E6AAB">
      <w:r>
        <w:rPr>
          <w:color w:val="000000"/>
        </w:rPr>
        <w:separator/>
      </w:r>
    </w:p>
  </w:footnote>
  <w:footnote w:type="continuationSeparator" w:id="0">
    <w:p w14:paraId="1DD9FEE8" w14:textId="77777777" w:rsidR="003E24F8" w:rsidRDefault="000E6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430FA"/>
    <w:multiLevelType w:val="multilevel"/>
    <w:tmpl w:val="48FA113A"/>
    <w:lvl w:ilvl="0">
      <w:numFmt w:val="bullet"/>
      <w:lvlText w:val="-"/>
      <w:lvlJc w:val="left"/>
      <w:pPr>
        <w:ind w:left="420" w:hanging="360"/>
      </w:pPr>
      <w:rPr>
        <w:rFonts w:ascii="Century Gothic" w:eastAsia="NSimSun" w:hAnsi="Century Gothic" w:cs="Arial"/>
      </w:rPr>
    </w:lvl>
    <w:lvl w:ilvl="1">
      <w:numFmt w:val="bullet"/>
      <w:lvlText w:val="o"/>
      <w:lvlJc w:val="left"/>
      <w:pPr>
        <w:ind w:left="11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80" w:hanging="360"/>
      </w:pPr>
      <w:rPr>
        <w:rFonts w:ascii="Wingdings" w:hAnsi="Wingdings"/>
      </w:rPr>
    </w:lvl>
  </w:abstractNum>
  <w:num w:numId="1" w16cid:durableId="240524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D1A"/>
    <w:rsid w:val="00010EC8"/>
    <w:rsid w:val="000201B8"/>
    <w:rsid w:val="000E6AAB"/>
    <w:rsid w:val="00263250"/>
    <w:rsid w:val="00285C05"/>
    <w:rsid w:val="00292E0B"/>
    <w:rsid w:val="00373D1A"/>
    <w:rsid w:val="003E24F8"/>
    <w:rsid w:val="00550ABE"/>
    <w:rsid w:val="00662EDD"/>
    <w:rsid w:val="0068236B"/>
    <w:rsid w:val="007742F3"/>
    <w:rsid w:val="007B414C"/>
    <w:rsid w:val="008655E3"/>
    <w:rsid w:val="00870768"/>
    <w:rsid w:val="00873B6E"/>
    <w:rsid w:val="00A243F6"/>
    <w:rsid w:val="00A30191"/>
    <w:rsid w:val="00DC0DE8"/>
    <w:rsid w:val="00EA47E5"/>
    <w:rsid w:val="00EF5347"/>
    <w:rsid w:val="00F40D7C"/>
    <w:rsid w:val="00F6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7A416"/>
  <w15:docId w15:val="{8FF146F4-DAF6-459F-9DF5-65D1C6D98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rPr>
      <w:rFonts w:cs="Mangal"/>
      <w:szCs w:val="21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rPr>
      <w:rFonts w:cs="Mangal"/>
      <w:szCs w:val="21"/>
    </w:rPr>
  </w:style>
  <w:style w:type="paragraph" w:styleId="Paragraphedeliste">
    <w:name w:val="List Paragraph"/>
    <w:basedOn w:val="Normal"/>
    <w:pPr>
      <w:ind w:left="720"/>
      <w:contextualSpacing/>
    </w:pPr>
    <w:rPr>
      <w:rFonts w:cs="Mangal"/>
      <w:szCs w:val="21"/>
    </w:rPr>
  </w:style>
  <w:style w:type="character" w:styleId="Hyperlien">
    <w:name w:val="Hyperlink"/>
    <w:basedOn w:val="Policepardfaut"/>
    <w:rPr>
      <w:color w:val="0563C1"/>
      <w:u w:val="single"/>
    </w:rPr>
  </w:style>
  <w:style w:type="character" w:styleId="Mentionnonrsolue">
    <w:name w:val="Unresolved Mention"/>
    <w:basedOn w:val="Policepardfaut"/>
    <w:rPr>
      <w:color w:val="605E5C"/>
      <w:shd w:val="clear" w:color="auto" w:fill="E1DFDD"/>
    </w:rPr>
  </w:style>
  <w:style w:type="paragraph" w:customStyle="1" w:styleId="04xlpa">
    <w:name w:val="_04xlpa"/>
    <w:basedOn w:val="Normal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fr-FR" w:bidi="ar-SA"/>
    </w:rPr>
  </w:style>
  <w:style w:type="character" w:customStyle="1" w:styleId="jsgrdq">
    <w:name w:val="jsgrdq"/>
    <w:basedOn w:val="Policepardfaut"/>
  </w:style>
  <w:style w:type="paragraph" w:styleId="Corpsdetexte2">
    <w:name w:val="Body Text 2"/>
    <w:basedOn w:val="Standard"/>
    <w:link w:val="Corpsdetexte2Car"/>
    <w:rsid w:val="00292E0B"/>
    <w:rPr>
      <w:rFonts w:ascii="Century Gothic" w:eastAsia="Century Gothic" w:hAnsi="Century Gothic" w:cs="Century Gothic"/>
      <w:sz w:val="20"/>
      <w:lang w:bidi="ar-SA"/>
    </w:rPr>
  </w:style>
  <w:style w:type="character" w:customStyle="1" w:styleId="Corpsdetexte2Car">
    <w:name w:val="Corps de texte 2 Car"/>
    <w:basedOn w:val="Policepardfaut"/>
    <w:link w:val="Corpsdetexte2"/>
    <w:rsid w:val="00292E0B"/>
    <w:rPr>
      <w:rFonts w:ascii="Century Gothic" w:eastAsia="Century Gothic" w:hAnsi="Century Gothic" w:cs="Century Gothic"/>
      <w:sz w:val="20"/>
      <w:lang w:bidi="ar-SA"/>
    </w:rPr>
  </w:style>
  <w:style w:type="table" w:styleId="Grilledutableau">
    <w:name w:val="Table Grid"/>
    <w:basedOn w:val="TableauNormal"/>
    <w:uiPriority w:val="39"/>
    <w:rsid w:val="00550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ac80@somme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710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Somme.fr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PEIGNARD Florent</dc:creator>
  <cp:lastModifiedBy>TEMMERMANN Jane</cp:lastModifiedBy>
  <cp:revision>9</cp:revision>
  <cp:lastPrinted>2022-06-20T13:25:00Z</cp:lastPrinted>
  <dcterms:created xsi:type="dcterms:W3CDTF">2024-04-15T08:13:00Z</dcterms:created>
  <dcterms:modified xsi:type="dcterms:W3CDTF">2024-04-15T08:31:00Z</dcterms:modified>
</cp:coreProperties>
</file>